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C33EEC">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C33EEC">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C33EEC">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Pr="00200BBE">
        <w:rPr>
          <w:rFonts w:ascii="Simsun" w:hAnsi="Simsun" w:hint="eastAsia"/>
          <w:b/>
          <w:sz w:val="24"/>
        </w:rPr>
        <w:t>5</w:t>
      </w:r>
      <w:r w:rsidRPr="00200BBE">
        <w:rPr>
          <w:rFonts w:ascii="Simsun" w:hAnsi="Simsun" w:hint="eastAsia"/>
          <w:b/>
          <w:sz w:val="24"/>
        </w:rPr>
        <w:t>年全面深化改革的重点项目。</w:t>
      </w:r>
      <w:r w:rsidR="00151E3A">
        <w:rPr>
          <w:rFonts w:ascii="Simsun" w:hAnsi="Simsun" w:hint="eastAsia"/>
          <w:sz w:val="24"/>
        </w:rPr>
        <w:t>随着国资国企改革的政策体系初步形成</w:t>
      </w:r>
      <w:r w:rsidR="00151E3A" w:rsidRPr="006A018A">
        <w:rPr>
          <w:rFonts w:ascii="Simsun" w:hAnsi="Simsun" w:hint="eastAsia"/>
          <w:sz w:val="24"/>
        </w:rPr>
        <w:t>，</w:t>
      </w:r>
      <w:r w:rsidR="002D7755">
        <w:rPr>
          <w:rFonts w:ascii="Simsun" w:hAnsi="Simsun" w:hint="eastAsia"/>
          <w:sz w:val="24"/>
        </w:rPr>
        <w:t>中共中央、</w:t>
      </w:r>
      <w:r w:rsidR="00151E3A" w:rsidRPr="006A018A">
        <w:rPr>
          <w:rFonts w:ascii="Simsun" w:hAnsi="Simsun"/>
          <w:sz w:val="24"/>
        </w:rPr>
        <w:t>国务院、国务院国资委多次明确要求</w:t>
      </w:r>
      <w:r w:rsidR="00151E3A" w:rsidRPr="006A018A">
        <w:rPr>
          <w:rFonts w:ascii="Simsun" w:hAnsi="Simsun" w:hint="eastAsia"/>
          <w:sz w:val="24"/>
        </w:rPr>
        <w:t>“</w:t>
      </w:r>
      <w:r w:rsidR="00151E3A" w:rsidRPr="006A018A">
        <w:rPr>
          <w:rFonts w:ascii="Simsun" w:hAnsi="Simsun"/>
          <w:sz w:val="24"/>
        </w:rPr>
        <w:t>全面推进国企改革</w:t>
      </w:r>
      <w:r w:rsidR="00151E3A" w:rsidRPr="006A018A">
        <w:rPr>
          <w:rFonts w:ascii="Simsun" w:hAnsi="Simsun" w:hint="eastAsia"/>
          <w:sz w:val="24"/>
        </w:rPr>
        <w:t>‘</w:t>
      </w:r>
      <w:r w:rsidR="00151E3A" w:rsidRPr="006A018A">
        <w:rPr>
          <w:rFonts w:ascii="Simsun" w:hAnsi="Simsun"/>
          <w:sz w:val="24"/>
        </w:rPr>
        <w:t>1+N</w:t>
      </w:r>
      <w:r w:rsidR="00151E3A" w:rsidRPr="006A018A">
        <w:rPr>
          <w:rFonts w:ascii="Simsun" w:hAnsi="Simsun" w:hint="eastAsia"/>
          <w:sz w:val="24"/>
        </w:rPr>
        <w:t>’</w:t>
      </w:r>
      <w:r w:rsidR="00151E3A" w:rsidRPr="006A018A">
        <w:rPr>
          <w:rFonts w:ascii="Simsun" w:hAnsi="Simsun"/>
          <w:sz w:val="24"/>
        </w:rPr>
        <w:t>文件落地见效</w:t>
      </w:r>
      <w:r w:rsidR="00151E3A" w:rsidRPr="006A018A">
        <w:rPr>
          <w:rFonts w:ascii="Simsun" w:hAnsi="Simsun" w:hint="eastAsia"/>
          <w:sz w:val="24"/>
        </w:rPr>
        <w:t>”</w:t>
      </w:r>
      <w:r w:rsidR="00151E3A" w:rsidRPr="006A018A">
        <w:rPr>
          <w:rFonts w:ascii="Simsun" w:hAnsi="Simsun"/>
          <w:sz w:val="24"/>
        </w:rPr>
        <w:t>、</w:t>
      </w:r>
      <w:r w:rsidR="00151E3A" w:rsidRPr="006A018A">
        <w:rPr>
          <w:rFonts w:ascii="Simsun" w:hAnsi="Simsun" w:hint="eastAsia"/>
          <w:sz w:val="24"/>
        </w:rPr>
        <w:t>“</w:t>
      </w:r>
      <w:r w:rsidR="00151E3A" w:rsidRPr="006A018A">
        <w:rPr>
          <w:rFonts w:ascii="Simsun" w:hAnsi="Simsun"/>
          <w:sz w:val="24"/>
        </w:rPr>
        <w:t>深化国有企业混合所有制改革</w:t>
      </w:r>
      <w:r w:rsidR="00151E3A" w:rsidRPr="006A018A">
        <w:rPr>
          <w:rFonts w:ascii="Simsun" w:hAnsi="Simsun" w:hint="eastAsia"/>
          <w:sz w:val="24"/>
        </w:rPr>
        <w:t>”</w:t>
      </w:r>
      <w:r w:rsidR="00066799">
        <w:rPr>
          <w:rFonts w:ascii="Simsun" w:hAnsi="Simsun"/>
          <w:sz w:val="24"/>
        </w:rPr>
        <w:t>，十九大报告</w:t>
      </w:r>
      <w:r w:rsidR="00151E3A" w:rsidRPr="006A018A">
        <w:rPr>
          <w:rFonts w:ascii="Simsun" w:hAnsi="Simsun"/>
          <w:sz w:val="24"/>
        </w:rPr>
        <w:t>重申</w:t>
      </w:r>
      <w:r w:rsidR="002D7755">
        <w:rPr>
          <w:rFonts w:ascii="Simsun" w:hAnsi="Simsun" w:hint="eastAsia"/>
          <w:sz w:val="24"/>
        </w:rPr>
        <w:t>“</w:t>
      </w:r>
      <w:r w:rsidR="00151E3A" w:rsidRPr="006A018A">
        <w:rPr>
          <w:rFonts w:ascii="Simsun" w:hAnsi="Simsun"/>
          <w:sz w:val="24"/>
        </w:rPr>
        <w:t>发展混合所有制经济</w:t>
      </w:r>
      <w:r w:rsidR="002D7755">
        <w:rPr>
          <w:rFonts w:ascii="Simsun" w:hAnsi="Simsun" w:hint="eastAsia"/>
          <w:sz w:val="24"/>
        </w:rPr>
        <w:t>”</w:t>
      </w:r>
      <w:r w:rsidR="00066799" w:rsidRPr="002552FB">
        <w:rPr>
          <w:rFonts w:ascii="Simsun" w:hAnsi="Simsun" w:hint="eastAsia"/>
          <w:sz w:val="24"/>
        </w:rPr>
        <w:t>；</w:t>
      </w:r>
      <w:r w:rsidR="00F9061C" w:rsidRPr="00F9061C">
        <w:rPr>
          <w:rStyle w:val="a4"/>
          <w:rFonts w:hint="eastAsia"/>
          <w:color w:val="000000"/>
          <w:sz w:val="24"/>
          <w:u w:val="single"/>
        </w:rPr>
        <w:t>19</w:t>
      </w:r>
      <w:r w:rsidR="00F9061C" w:rsidRPr="00F9061C">
        <w:rPr>
          <w:rStyle w:val="a4"/>
          <w:rFonts w:hint="eastAsia"/>
          <w:color w:val="000000"/>
          <w:sz w:val="24"/>
          <w:u w:val="single"/>
        </w:rPr>
        <w:t>年</w:t>
      </w:r>
      <w:r w:rsidR="00F9061C" w:rsidRPr="00F9061C">
        <w:rPr>
          <w:rStyle w:val="a4"/>
          <w:rFonts w:hint="eastAsia"/>
          <w:color w:val="000000"/>
          <w:sz w:val="24"/>
          <w:u w:val="single"/>
        </w:rPr>
        <w:t>12</w:t>
      </w:r>
      <w:r w:rsidR="00F9061C" w:rsidRPr="00F9061C">
        <w:rPr>
          <w:rStyle w:val="a4"/>
          <w:rFonts w:hint="eastAsia"/>
          <w:color w:val="000000"/>
          <w:sz w:val="24"/>
          <w:u w:val="single"/>
        </w:rPr>
        <w:t>月</w:t>
      </w:r>
      <w:r w:rsidR="00F9061C" w:rsidRPr="00F9061C">
        <w:rPr>
          <w:rStyle w:val="a4"/>
          <w:rFonts w:hint="eastAsia"/>
          <w:color w:val="000000"/>
          <w:sz w:val="24"/>
          <w:u w:val="single"/>
        </w:rPr>
        <w:t>10</w:t>
      </w:r>
      <w:r w:rsidR="00F9061C" w:rsidRPr="00F9061C">
        <w:rPr>
          <w:rStyle w:val="a4"/>
          <w:rFonts w:hint="eastAsia"/>
          <w:color w:val="000000"/>
          <w:sz w:val="24"/>
          <w:u w:val="single"/>
        </w:rPr>
        <w:t>日至</w:t>
      </w:r>
      <w:r w:rsidR="00F9061C" w:rsidRPr="00F9061C">
        <w:rPr>
          <w:rStyle w:val="a4"/>
          <w:rFonts w:hint="eastAsia"/>
          <w:color w:val="000000"/>
          <w:sz w:val="24"/>
          <w:u w:val="single"/>
        </w:rPr>
        <w:t>12</w:t>
      </w:r>
      <w:r w:rsidR="00F9061C" w:rsidRPr="00F9061C">
        <w:rPr>
          <w:rStyle w:val="a4"/>
          <w:rFonts w:hint="eastAsia"/>
          <w:color w:val="000000"/>
          <w:sz w:val="24"/>
          <w:u w:val="single"/>
        </w:rPr>
        <w:t>日召开的中央经济工作会议确定</w:t>
      </w:r>
      <w:r w:rsidR="00F9061C" w:rsidRPr="00F9061C">
        <w:rPr>
          <w:rFonts w:hint="eastAsia"/>
          <w:color w:val="000000"/>
          <w:sz w:val="24"/>
          <w:u w:val="single"/>
        </w:rPr>
        <w:t>，“要加快国资国企改革”、“提升国资国企改革综合成效”。自从混合所有制改革被中共中央列为国企改革的重要突破口以来，央企和地方国企混改呈现“有序推进、多点开花”的态势，诸多成功案例也提供了可参考、可推广的经验和借鉴。</w:t>
      </w:r>
      <w:r w:rsidR="002D7755" w:rsidRPr="002D7755">
        <w:rPr>
          <w:rFonts w:ascii="Simsun" w:hAnsi="Simsun" w:hint="eastAsia"/>
          <w:sz w:val="24"/>
          <w:u w:val="single"/>
        </w:rPr>
        <w:t>可以说，作为全面深化改革的必选项、供给侧结构性改革的重要发力点，国资国企改革已经成为各级人民政府的工作重点，将会逐步向纵深推进。</w:t>
      </w:r>
    </w:p>
    <w:p w:rsidR="00465417" w:rsidRPr="00200BBE" w:rsidRDefault="00465417" w:rsidP="00C33EEC">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C33EEC">
      <w:pPr>
        <w:spacing w:afterLines="25" w:line="420" w:lineRule="exact"/>
        <w:ind w:firstLine="482"/>
        <w:rPr>
          <w:rStyle w:val="a4"/>
          <w:rFonts w:ascii="宋体" w:hAnsi="宋体" w:cs="宋体"/>
          <w:color w:val="1A1AE6"/>
          <w:sz w:val="28"/>
          <w:szCs w:val="28"/>
        </w:rPr>
      </w:pPr>
    </w:p>
    <w:p w:rsidR="00465417" w:rsidRPr="0025389E" w:rsidRDefault="00465417" w:rsidP="00C33EEC">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C33EEC">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C33EEC">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w:t>
      </w:r>
      <w:r w:rsidR="00F55E1F" w:rsidRPr="00F55E1F">
        <w:rPr>
          <w:rFonts w:ascii="Simsun" w:hAnsi="Simsun" w:hint="eastAsia"/>
          <w:sz w:val="24"/>
        </w:rPr>
        <w:lastRenderedPageBreak/>
        <w:t>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C33EEC">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C33EE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C33EEC">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C33EEC">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C33EE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C33EE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066799">
        <w:rPr>
          <w:rStyle w:val="a4"/>
          <w:rFonts w:hint="eastAsia"/>
          <w:bCs w:val="0"/>
          <w:color w:val="FF0033"/>
          <w:sz w:val="24"/>
        </w:rPr>
        <w:t>二</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C33EEC">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C33EEC">
      <w:pPr>
        <w:spacing w:afterLines="25" w:line="420" w:lineRule="exact"/>
        <w:rPr>
          <w:rStyle w:val="a4"/>
          <w:rFonts w:ascii="Simsun" w:hAnsi="Simsun" w:hint="eastAsia"/>
          <w:b w:val="0"/>
          <w:sz w:val="24"/>
          <w:u w:val="single"/>
        </w:rPr>
      </w:pPr>
      <w:r w:rsidRPr="00FD2C76">
        <w:rPr>
          <w:rFonts w:ascii="Simsun" w:hAnsi="Simsun"/>
          <w:color w:val="333333"/>
          <w:sz w:val="24"/>
        </w:rPr>
        <w:lastRenderedPageBreak/>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C33EEC">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C33EEC">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C33EEC">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C33EEC">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C33EE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C33EE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C33EE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C33EEC">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w:t>
      </w:r>
      <w:r w:rsidRPr="00670F52">
        <w:rPr>
          <w:rFonts w:ascii="Simsun" w:hAnsi="Simsun"/>
          <w:sz w:val="24"/>
        </w:rPr>
        <w:lastRenderedPageBreak/>
        <w:t>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C33EE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C33EEC">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C33EEC">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C33EE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C33EEC">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C33EEC">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C33EEC">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C33EEC">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、某大型国有企业混合所有制改革实施方案（获批稿）；</w:t>
      </w:r>
      <w:r w:rsidR="00EF39CD">
        <w:rPr>
          <w:rStyle w:val="a4"/>
          <w:rFonts w:ascii="Simsun" w:hAnsi="Simsun" w:hint="eastAsia"/>
          <w:color w:val="FF0033"/>
          <w:sz w:val="24"/>
        </w:rPr>
        <w:t>2</w:t>
      </w:r>
      <w:r w:rsidR="00EF39CD" w:rsidRPr="00C0027C">
        <w:rPr>
          <w:rStyle w:val="a4"/>
          <w:rFonts w:ascii="Simsun" w:hAnsi="Simsun"/>
          <w:color w:val="FF0033"/>
          <w:sz w:val="24"/>
        </w:rPr>
        <w:t>、某</w:t>
      </w:r>
      <w:r w:rsidR="00EF39CD">
        <w:rPr>
          <w:rStyle w:val="a4"/>
          <w:rFonts w:ascii="Simsun" w:hAnsi="Simsun" w:hint="eastAsia"/>
          <w:color w:val="FF0033"/>
          <w:sz w:val="24"/>
        </w:rPr>
        <w:t>央企</w:t>
      </w:r>
      <w:r w:rsidR="006F7F79">
        <w:rPr>
          <w:rStyle w:val="a4"/>
          <w:rFonts w:ascii="Simsun" w:hAnsi="Simsun" w:hint="eastAsia"/>
          <w:color w:val="FF0033"/>
          <w:sz w:val="24"/>
        </w:rPr>
        <w:t>集团下属</w:t>
      </w:r>
      <w:r w:rsidR="00EF39CD">
        <w:rPr>
          <w:rStyle w:val="a4"/>
          <w:rFonts w:ascii="Simsun" w:hAnsi="Simsun" w:hint="eastAsia"/>
          <w:color w:val="FF0033"/>
          <w:sz w:val="24"/>
        </w:rPr>
        <w:t>子公司</w:t>
      </w:r>
      <w:r w:rsidR="00EF39CD" w:rsidRPr="00C0027C">
        <w:rPr>
          <w:rStyle w:val="a4"/>
          <w:rFonts w:ascii="Simsun" w:hAnsi="Simsun"/>
          <w:color w:val="FF0033"/>
          <w:sz w:val="24"/>
        </w:rPr>
        <w:t>混合所有制改革实施方案（获批稿）</w:t>
      </w:r>
      <w:r w:rsidR="00EF39CD">
        <w:rPr>
          <w:rStyle w:val="a4"/>
          <w:rFonts w:ascii="Simsun" w:hAnsi="Simsun" w:hint="eastAsia"/>
          <w:color w:val="FF0033"/>
          <w:sz w:val="24"/>
        </w:rPr>
        <w:t>；</w:t>
      </w:r>
      <w:r w:rsidR="00EF39CD">
        <w:rPr>
          <w:rStyle w:val="a4"/>
          <w:rFonts w:ascii="Simsun" w:hAnsi="Simsun" w:hint="eastAsia"/>
          <w:color w:val="FF0033"/>
          <w:sz w:val="24"/>
        </w:rPr>
        <w:t>3</w:t>
      </w:r>
      <w:r w:rsidR="002C2CE7" w:rsidRPr="00C0027C">
        <w:rPr>
          <w:rStyle w:val="a4"/>
          <w:color w:val="FF0033"/>
          <w:sz w:val="24"/>
        </w:rPr>
        <w:t>、某大型国有全资公司增资扩股实施方案（获批稿）；</w:t>
      </w:r>
      <w:r w:rsidR="00EF39CD">
        <w:rPr>
          <w:rStyle w:val="a4"/>
          <w:rFonts w:ascii="Simsun" w:hAnsi="Simsun" w:hint="eastAsia"/>
          <w:color w:val="FF0033"/>
          <w:sz w:val="24"/>
        </w:rPr>
        <w:t>4</w:t>
      </w:r>
      <w:r w:rsidR="002C2CE7" w:rsidRPr="00145ED2">
        <w:rPr>
          <w:rStyle w:val="a4"/>
          <w:rFonts w:ascii="Simsun" w:hAnsi="Simsun" w:hint="eastAsia"/>
          <w:color w:val="FF0033"/>
          <w:sz w:val="24"/>
        </w:rPr>
        <w:t>、某大型混合所有制企业员工持股方案（</w:t>
      </w:r>
      <w:r w:rsidR="002C2CE7" w:rsidRPr="00145ED2">
        <w:rPr>
          <w:rStyle w:val="a4"/>
          <w:rFonts w:ascii="Simsun" w:hAnsi="Simsun" w:hint="eastAsia"/>
          <w:color w:val="FF0033"/>
          <w:sz w:val="24"/>
        </w:rPr>
        <w:t>201</w:t>
      </w:r>
      <w:r w:rsidR="002552FB">
        <w:rPr>
          <w:rStyle w:val="a4"/>
          <w:rFonts w:ascii="Simsun" w:hAnsi="Simsun" w:hint="eastAsia"/>
          <w:color w:val="FF0033"/>
          <w:sz w:val="24"/>
        </w:rPr>
        <w:t>9</w:t>
      </w:r>
      <w:r w:rsidR="002C2CE7" w:rsidRPr="00145ED2">
        <w:rPr>
          <w:rStyle w:val="a4"/>
          <w:rFonts w:ascii="Simsun" w:hAnsi="Simsun" w:hint="eastAsia"/>
          <w:color w:val="FF0033"/>
          <w:sz w:val="24"/>
        </w:rPr>
        <w:t>年</w:t>
      </w:r>
      <w:r w:rsidR="002552FB">
        <w:rPr>
          <w:rStyle w:val="a4"/>
          <w:rFonts w:ascii="Simsun" w:hAnsi="Simsun" w:hint="eastAsia"/>
          <w:color w:val="FF0033"/>
          <w:sz w:val="24"/>
        </w:rPr>
        <w:t>5</w:t>
      </w:r>
      <w:r w:rsidR="002C2CE7" w:rsidRPr="00145ED2">
        <w:rPr>
          <w:rStyle w:val="a4"/>
          <w:rFonts w:ascii="Simsun" w:hAnsi="Simsun" w:hint="eastAsia"/>
          <w:color w:val="FF0033"/>
          <w:sz w:val="24"/>
        </w:rPr>
        <w:t>月获批稿，属员工持股试点企业）；</w:t>
      </w:r>
      <w:r w:rsidR="00EF39CD">
        <w:rPr>
          <w:rFonts w:ascii="Simsun" w:hAnsi="Simsun" w:hint="eastAsia"/>
          <w:bCs/>
          <w:sz w:val="24"/>
        </w:rPr>
        <w:t>5</w:t>
      </w:r>
      <w:r w:rsidR="002C2CE7" w:rsidRPr="00145ED2">
        <w:rPr>
          <w:rFonts w:ascii="Simsun" w:hAnsi="Simsun"/>
          <w:bCs/>
          <w:sz w:val="24"/>
        </w:rPr>
        <w:t>、某中型国有企业职工持股实施方案（混改的配套子方案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6</w:t>
      </w:r>
      <w:r w:rsidR="002C2CE7" w:rsidRPr="00145ED2">
        <w:rPr>
          <w:rFonts w:ascii="Simsun" w:hAnsi="Simsun"/>
          <w:bCs/>
          <w:sz w:val="24"/>
        </w:rPr>
        <w:t>、某大型国有企业职工持股实施方案（混改的同步实施方案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7</w:t>
      </w:r>
      <w:r w:rsidR="002C2CE7" w:rsidRPr="00145ED2">
        <w:rPr>
          <w:rFonts w:ascii="Simsun" w:hAnsi="Simsun"/>
          <w:bCs/>
          <w:sz w:val="24"/>
        </w:rPr>
        <w:t>、</w:t>
      </w:r>
      <w:r w:rsidR="002C2CE7" w:rsidRPr="00145ED2">
        <w:rPr>
          <w:bCs/>
          <w:sz w:val="24"/>
        </w:rPr>
        <w:t>某大型国有企业改制实施方案（获批稿）；</w:t>
      </w:r>
      <w:r w:rsidR="00EF39CD">
        <w:rPr>
          <w:rFonts w:hint="eastAsia"/>
          <w:bCs/>
          <w:sz w:val="24"/>
        </w:rPr>
        <w:t>8</w:t>
      </w:r>
      <w:r w:rsidR="002C2CE7" w:rsidRPr="00145ED2">
        <w:rPr>
          <w:bCs/>
          <w:sz w:val="24"/>
        </w:rPr>
        <w:t>、某大型国有企业改制职工安置方案（获批稿）；</w:t>
      </w:r>
      <w:r w:rsidR="00EF39CD">
        <w:rPr>
          <w:rFonts w:hint="eastAsia"/>
          <w:bCs/>
          <w:sz w:val="24"/>
        </w:rPr>
        <w:t>9</w:t>
      </w:r>
      <w:r w:rsidR="002C2CE7" w:rsidRPr="00C0027C">
        <w:rPr>
          <w:rFonts w:ascii="Simsun" w:hAnsi="Simsun"/>
          <w:sz w:val="24"/>
        </w:rPr>
        <w:t>、某大型国有企业主辅分离与辅业重组改制方案；</w:t>
      </w:r>
      <w:r w:rsidR="00EF39CD">
        <w:rPr>
          <w:rFonts w:ascii="Simsun" w:hAnsi="Simsun" w:hint="eastAsia"/>
          <w:sz w:val="24"/>
        </w:rPr>
        <w:t>10</w:t>
      </w:r>
      <w:r w:rsidR="002C2CE7" w:rsidRPr="00C0027C">
        <w:rPr>
          <w:rFonts w:ascii="Simsun" w:hAnsi="Simsun"/>
          <w:sz w:val="24"/>
        </w:rPr>
        <w:t>、某大型国有企业厂办大集体改革实施方案；</w:t>
      </w:r>
      <w:r w:rsidR="00EF39CD">
        <w:rPr>
          <w:rFonts w:ascii="Simsun" w:hAnsi="Simsun" w:hint="eastAsia"/>
          <w:sz w:val="24"/>
          <w:u w:val="single"/>
        </w:rPr>
        <w:t>11</w:t>
      </w:r>
      <w:r w:rsidR="002C2CE7" w:rsidRPr="00657AC4">
        <w:rPr>
          <w:rFonts w:ascii="Simsun" w:hAnsi="Simsun"/>
          <w:sz w:val="24"/>
          <w:u w:val="single"/>
        </w:rPr>
        <w:t>、</w:t>
      </w:r>
      <w:r w:rsidR="001351E1" w:rsidRPr="00657AC4">
        <w:rPr>
          <w:rFonts w:ascii="Simsun" w:hAnsi="Simsun" w:hint="eastAsia"/>
          <w:sz w:val="24"/>
          <w:u w:val="single"/>
        </w:rPr>
        <w:t>某大型国有全资公司</w:t>
      </w:r>
      <w:r w:rsidR="00F453F4" w:rsidRPr="00657AC4">
        <w:rPr>
          <w:rFonts w:ascii="Simsun" w:hAnsi="Simsun" w:hint="eastAsia"/>
          <w:sz w:val="24"/>
          <w:u w:val="single"/>
        </w:rPr>
        <w:t>以增资方式实施混改的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意向投资者资格条件、择优选择方案等）</w:t>
      </w:r>
      <w:r w:rsidR="001351E1" w:rsidRPr="00657AC4">
        <w:rPr>
          <w:rFonts w:ascii="Simsun" w:hAnsi="Simsun" w:hint="eastAsia"/>
          <w:sz w:val="24"/>
          <w:u w:val="single"/>
        </w:rPr>
        <w:t>；</w:t>
      </w:r>
      <w:r w:rsidR="00EF39CD">
        <w:rPr>
          <w:rFonts w:ascii="Simsun" w:hAnsi="Simsun" w:hint="eastAsia"/>
          <w:sz w:val="24"/>
          <w:u w:val="single"/>
        </w:rPr>
        <w:t>12</w:t>
      </w:r>
      <w:r w:rsidR="001351E1" w:rsidRPr="00657AC4">
        <w:rPr>
          <w:rFonts w:ascii="Simsun" w:hAnsi="Simsun" w:hint="eastAsia"/>
          <w:sz w:val="24"/>
          <w:u w:val="single"/>
        </w:rPr>
        <w:t>、某中型国有全资公司</w:t>
      </w:r>
      <w:r w:rsidR="00F453F4" w:rsidRPr="00657AC4">
        <w:rPr>
          <w:rFonts w:ascii="Simsun" w:hAnsi="Simsun" w:hint="eastAsia"/>
          <w:sz w:val="24"/>
          <w:u w:val="single"/>
        </w:rPr>
        <w:t>以</w:t>
      </w:r>
      <w:r w:rsidR="001351E1" w:rsidRPr="00657AC4">
        <w:rPr>
          <w:rFonts w:ascii="Simsun" w:hAnsi="Simsun" w:hint="eastAsia"/>
          <w:sz w:val="24"/>
          <w:u w:val="single"/>
        </w:rPr>
        <w:t>增资</w:t>
      </w:r>
      <w:r w:rsidR="00F453F4" w:rsidRPr="00657AC4">
        <w:rPr>
          <w:rFonts w:ascii="Simsun" w:hAnsi="Simsun" w:hint="eastAsia"/>
          <w:sz w:val="24"/>
          <w:u w:val="single"/>
        </w:rPr>
        <w:t>方式实施</w:t>
      </w:r>
      <w:r w:rsidR="001351E1" w:rsidRPr="00657AC4">
        <w:rPr>
          <w:rFonts w:ascii="Simsun" w:hAnsi="Simsun" w:hint="eastAsia"/>
          <w:sz w:val="24"/>
          <w:u w:val="single"/>
        </w:rPr>
        <w:t>混改</w:t>
      </w:r>
      <w:r w:rsidR="00F453F4" w:rsidRPr="00657AC4">
        <w:rPr>
          <w:rFonts w:ascii="Simsun" w:hAnsi="Simsun" w:hint="eastAsia"/>
          <w:sz w:val="24"/>
          <w:u w:val="single"/>
        </w:rPr>
        <w:t>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w:t>
      </w:r>
      <w:r w:rsidR="00657AC4" w:rsidRPr="00657AC4">
        <w:rPr>
          <w:rFonts w:ascii="Simsun" w:hAnsi="Simsun" w:hint="eastAsia"/>
          <w:sz w:val="24"/>
          <w:u w:val="single"/>
        </w:rPr>
        <w:t>及评判标准</w:t>
      </w:r>
      <w:r w:rsidR="00F453F4" w:rsidRPr="00657AC4">
        <w:rPr>
          <w:rFonts w:ascii="Simsun" w:hAnsi="Simsun" w:hint="eastAsia"/>
          <w:sz w:val="24"/>
          <w:u w:val="single"/>
        </w:rPr>
        <w:t>、</w:t>
      </w:r>
      <w:r w:rsidR="00657AC4" w:rsidRPr="00657AC4">
        <w:rPr>
          <w:rFonts w:ascii="Simsun" w:hAnsi="Simsun" w:hint="eastAsia"/>
          <w:sz w:val="24"/>
          <w:u w:val="single"/>
        </w:rPr>
        <w:t>竞争性谈判的评分要点</w:t>
      </w:r>
      <w:r w:rsidR="00F453F4" w:rsidRPr="00657AC4">
        <w:rPr>
          <w:rFonts w:ascii="Simsun" w:hAnsi="Simsun" w:hint="eastAsia"/>
          <w:sz w:val="24"/>
          <w:u w:val="single"/>
        </w:rPr>
        <w:t>等）</w:t>
      </w:r>
      <w:r w:rsidR="001351E1" w:rsidRPr="00657AC4">
        <w:rPr>
          <w:rFonts w:ascii="Simsun" w:hAnsi="Simsun" w:hint="eastAsia"/>
          <w:sz w:val="24"/>
          <w:u w:val="single"/>
        </w:rPr>
        <w:t>；</w:t>
      </w:r>
      <w:r w:rsidR="00EF39CD">
        <w:rPr>
          <w:rFonts w:ascii="Simsun" w:hAnsi="Simsun" w:hint="eastAsia"/>
          <w:sz w:val="24"/>
        </w:rPr>
        <w:t>13</w:t>
      </w:r>
      <w:r w:rsidR="001351E1" w:rsidRPr="00DD6674">
        <w:rPr>
          <w:rFonts w:ascii="Simsun" w:hAnsi="Simsun" w:hint="eastAsia"/>
          <w:sz w:val="24"/>
        </w:rPr>
        <w:t>、国有</w:t>
      </w:r>
      <w:r w:rsidR="002C2CE7" w:rsidRPr="00DD6674">
        <w:rPr>
          <w:rFonts w:ascii="Simsun" w:hAnsi="Simsun"/>
          <w:sz w:val="24"/>
        </w:rPr>
        <w:t>企业改制公告；</w:t>
      </w:r>
      <w:r w:rsidR="002C2CE7" w:rsidRPr="00C0027C">
        <w:rPr>
          <w:rFonts w:ascii="Simsun" w:hAnsi="Simsun"/>
          <w:sz w:val="24"/>
        </w:rPr>
        <w:t>1</w:t>
      </w:r>
      <w:r w:rsidR="00EF39CD">
        <w:rPr>
          <w:rFonts w:ascii="Simsun" w:hAnsi="Simsun" w:hint="eastAsia"/>
          <w:sz w:val="24"/>
        </w:rPr>
        <w:t>4</w:t>
      </w:r>
      <w:r w:rsidR="002C2CE7" w:rsidRPr="00C0027C">
        <w:rPr>
          <w:rFonts w:ascii="Simsun" w:hAnsi="Simsun"/>
          <w:sz w:val="24"/>
        </w:rPr>
        <w:t>、募股说明书范本；</w:t>
      </w:r>
      <w:r w:rsidR="002C2CE7" w:rsidRPr="00C0027C">
        <w:rPr>
          <w:rFonts w:ascii="Simsun" w:hAnsi="Simsun"/>
          <w:sz w:val="24"/>
        </w:rPr>
        <w:t>1</w:t>
      </w:r>
      <w:r w:rsidR="00EF39CD">
        <w:rPr>
          <w:rFonts w:ascii="Simsun" w:hAnsi="Simsun" w:hint="eastAsia"/>
          <w:sz w:val="24"/>
        </w:rPr>
        <w:t>5</w:t>
      </w:r>
      <w:r w:rsidR="002C2CE7" w:rsidRPr="00C0027C">
        <w:rPr>
          <w:rFonts w:ascii="Simsun" w:hAnsi="Simsun"/>
          <w:sz w:val="24"/>
        </w:rPr>
        <w:t>、自然人联合体协议书；</w:t>
      </w:r>
      <w:r w:rsidR="002C2CE7" w:rsidRPr="00C0027C">
        <w:rPr>
          <w:rFonts w:ascii="Simsun" w:hAnsi="Simsun"/>
          <w:sz w:val="24"/>
        </w:rPr>
        <w:t>1</w:t>
      </w:r>
      <w:r w:rsidR="00EF39CD">
        <w:rPr>
          <w:rFonts w:ascii="Simsun" w:hAnsi="Simsun" w:hint="eastAsia"/>
          <w:sz w:val="24"/>
        </w:rPr>
        <w:t>6</w:t>
      </w:r>
      <w:r w:rsidR="002C2CE7" w:rsidRPr="00C0027C">
        <w:rPr>
          <w:rFonts w:ascii="Simsun" w:hAnsi="Simsun"/>
          <w:sz w:val="24"/>
        </w:rPr>
        <w:t>、国</w:t>
      </w:r>
      <w:r w:rsidR="002C2CE7" w:rsidRPr="00C0027C">
        <w:rPr>
          <w:rFonts w:ascii="Simsun" w:hAnsi="Simsun"/>
          <w:sz w:val="24"/>
        </w:rPr>
        <w:lastRenderedPageBreak/>
        <w:t>有产权交易合同；</w:t>
      </w:r>
      <w:r w:rsidR="002C2CE7" w:rsidRPr="00C0027C">
        <w:rPr>
          <w:rFonts w:ascii="Simsun" w:hAnsi="Simsun"/>
          <w:sz w:val="24"/>
        </w:rPr>
        <w:t>1</w:t>
      </w:r>
      <w:r w:rsidR="00EF39CD">
        <w:rPr>
          <w:rFonts w:ascii="Simsun" w:hAnsi="Simsun" w:hint="eastAsia"/>
          <w:sz w:val="24"/>
        </w:rPr>
        <w:t>7</w:t>
      </w:r>
      <w:r w:rsidR="002C2CE7" w:rsidRPr="00C0027C">
        <w:rPr>
          <w:rFonts w:ascii="Simsun" w:hAnsi="Simsun"/>
          <w:sz w:val="24"/>
        </w:rPr>
        <w:t>、股东会、董事会、监事会决议范本；</w:t>
      </w:r>
      <w:r w:rsidR="002C2CE7" w:rsidRPr="00C0027C">
        <w:rPr>
          <w:rFonts w:ascii="Simsun" w:hAnsi="Simsun"/>
          <w:sz w:val="24"/>
        </w:rPr>
        <w:t>1</w:t>
      </w:r>
      <w:r w:rsidR="00EF39CD">
        <w:rPr>
          <w:rFonts w:ascii="Simsun" w:hAnsi="Simsun" w:hint="eastAsia"/>
          <w:sz w:val="24"/>
        </w:rPr>
        <w:t>8</w:t>
      </w:r>
      <w:r w:rsidR="002C2CE7" w:rsidRPr="00C0027C">
        <w:rPr>
          <w:rFonts w:ascii="Simsun" w:hAnsi="Simsun"/>
          <w:sz w:val="24"/>
        </w:rPr>
        <w:t>、股权转让协议；</w:t>
      </w:r>
      <w:r w:rsidR="002C2CE7" w:rsidRPr="00C0027C">
        <w:rPr>
          <w:rFonts w:ascii="Simsun" w:hAnsi="Simsun"/>
          <w:sz w:val="24"/>
        </w:rPr>
        <w:t>1</w:t>
      </w:r>
      <w:r w:rsidR="00EF39CD">
        <w:rPr>
          <w:rFonts w:ascii="Simsun" w:hAnsi="Simsun" w:hint="eastAsia"/>
          <w:sz w:val="24"/>
        </w:rPr>
        <w:t>9</w:t>
      </w:r>
      <w:r w:rsidR="002C2CE7" w:rsidRPr="00C0027C">
        <w:rPr>
          <w:rFonts w:ascii="Simsun" w:hAnsi="Simsun"/>
          <w:sz w:val="24"/>
        </w:rPr>
        <w:t>、吸收合并协议；</w:t>
      </w:r>
      <w:r w:rsidR="00EF39CD">
        <w:rPr>
          <w:rFonts w:ascii="Simsun" w:hAnsi="Simsun" w:hint="eastAsia"/>
          <w:sz w:val="24"/>
        </w:rPr>
        <w:t>20</w:t>
      </w:r>
      <w:r w:rsidR="002C2CE7" w:rsidRPr="00C0027C">
        <w:rPr>
          <w:rFonts w:ascii="Simsun" w:hAnsi="Simsun"/>
          <w:sz w:val="24"/>
        </w:rPr>
        <w:t>、债务转移三方协议书；</w:t>
      </w:r>
      <w:r w:rsidR="00DD6674">
        <w:rPr>
          <w:rFonts w:ascii="Simsun" w:hAnsi="Simsun" w:hint="eastAsia"/>
          <w:sz w:val="24"/>
        </w:rPr>
        <w:t>2</w:t>
      </w:r>
      <w:r w:rsidR="00EF39CD">
        <w:rPr>
          <w:rFonts w:ascii="Simsun" w:hAnsi="Simsun" w:hint="eastAsia"/>
          <w:sz w:val="24"/>
        </w:rPr>
        <w:t>1</w:t>
      </w:r>
      <w:r w:rsidR="002C2CE7" w:rsidRPr="00C0027C">
        <w:rPr>
          <w:rFonts w:ascii="Simsun" w:hAnsi="Simsun"/>
          <w:sz w:val="24"/>
        </w:rPr>
        <w:t>、职工股权管理办法</w:t>
      </w:r>
      <w:r w:rsidR="002C2CE7" w:rsidRPr="00C0027C">
        <w:rPr>
          <w:rFonts w:ascii="Simsun" w:hAnsi="Simsun"/>
          <w:sz w:val="24"/>
        </w:rPr>
        <w:t>……</w:t>
      </w:r>
    </w:p>
    <w:p w:rsidR="00362C90" w:rsidRDefault="00362C90" w:rsidP="00C33EEC">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C33EEC">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C33EEC">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C33EEC">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C33EEC">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C33EEC">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C33EE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w:t>
      </w:r>
      <w:r w:rsidRPr="00186459">
        <w:rPr>
          <w:rFonts w:ascii="楷体_GB2312" w:eastAsia="楷体_GB2312" w:hAnsi="Simsun" w:hint="eastAsia"/>
          <w:color w:val="000000"/>
          <w:sz w:val="24"/>
        </w:rPr>
        <w:lastRenderedPageBreak/>
        <w:t>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C33EE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C33EE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C33EE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C33EEC">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lastRenderedPageBreak/>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C33EEC">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C33EE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C33EEC">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C33EE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lastRenderedPageBreak/>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C33EEC">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w:t>
      </w:r>
      <w:r w:rsidRPr="00BF39E8">
        <w:rPr>
          <w:rFonts w:ascii="Verdana" w:hAnsi="Verdana"/>
          <w:color w:val="333333"/>
          <w:sz w:val="24"/>
        </w:rPr>
        <w:lastRenderedPageBreak/>
        <w:t>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C33EEC">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BF39E8" w:rsidP="00BF39E8">
      <w:pPr>
        <w:spacing w:line="420" w:lineRule="exact"/>
        <w:ind w:firstLineChars="200" w:firstLine="480"/>
        <w:rPr>
          <w:rFonts w:ascii="Simsun" w:hAnsi="Simsun" w:hint="eastAsia"/>
          <w:sz w:val="24"/>
        </w:rPr>
      </w:pPr>
      <w:r>
        <w:rPr>
          <w:rFonts w:ascii="Simsun" w:hAnsi="Simsun" w:hint="eastAsia"/>
          <w:sz w:val="24"/>
        </w:rPr>
        <w:t>广东粤电集团公司、北京市国有文化资产监督管理办公室、</w:t>
      </w:r>
      <w:r w:rsidR="00A8184E">
        <w:rPr>
          <w:rFonts w:ascii="Simsun" w:hAnsi="Simsun" w:hint="eastAsia"/>
          <w:sz w:val="24"/>
        </w:rPr>
        <w:t>江西</w:t>
      </w:r>
      <w:r w:rsidRPr="00670F52">
        <w:rPr>
          <w:rFonts w:ascii="Simsun" w:hAnsi="Simsun"/>
          <w:sz w:val="24"/>
        </w:rPr>
        <w:t>中恒建设集团公司、中国乐凯集团公司、</w:t>
      </w:r>
      <w:r>
        <w:rPr>
          <w:rFonts w:ascii="Simsun" w:hAnsi="Simsun" w:hint="eastAsia"/>
          <w:sz w:val="24"/>
        </w:rPr>
        <w:t>北广传媒集团公司、</w:t>
      </w:r>
      <w:r w:rsidRPr="00670F52">
        <w:rPr>
          <w:rFonts w:ascii="Simsun" w:hAnsi="Simsun"/>
          <w:sz w:val="24"/>
        </w:rPr>
        <w:t>武钢集团矿业公司、鲁能瑞华电气公司、</w:t>
      </w:r>
      <w:r w:rsidR="00A8184E">
        <w:rPr>
          <w:rFonts w:ascii="Simsun" w:hAnsi="Simsun" w:hint="eastAsia"/>
          <w:sz w:val="24"/>
        </w:rPr>
        <w:t>山东</w:t>
      </w:r>
      <w:r w:rsidRPr="00670F52">
        <w:rPr>
          <w:rFonts w:ascii="Simsun" w:hAnsi="Simsun"/>
          <w:sz w:val="24"/>
        </w:rPr>
        <w:t>阳谷电缆集团、洛阳龙羽集团、新希望集团、三一重工、美的电器、</w:t>
      </w:r>
      <w:r w:rsidRPr="00670F52">
        <w:rPr>
          <w:rFonts w:ascii="Simsun" w:hAnsi="Simsun"/>
          <w:sz w:val="24"/>
        </w:rPr>
        <w:t>TCL</w:t>
      </w:r>
      <w:r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w:t>
      </w:r>
      <w:r w:rsidRPr="00670F52">
        <w:rPr>
          <w:rFonts w:ascii="Simsun" w:hAnsi="Simsun"/>
          <w:sz w:val="24"/>
        </w:rPr>
        <w:lastRenderedPageBreak/>
        <w:t>煤业、同煤集团、平煤建工；中国黄金、</w:t>
      </w:r>
      <w:r>
        <w:rPr>
          <w:rFonts w:ascii="Simsun" w:hAnsi="Simsun"/>
          <w:sz w:val="24"/>
        </w:rPr>
        <w:t>铁道部三院</w:t>
      </w:r>
      <w:r>
        <w:rPr>
          <w:rFonts w:ascii="Simsun" w:hAnsi="Simsun" w:hint="eastAsia"/>
          <w:sz w:val="24"/>
        </w:rPr>
        <w:t>、</w:t>
      </w:r>
      <w:r w:rsidRPr="00670F52">
        <w:rPr>
          <w:rFonts w:ascii="Simsun" w:hAnsi="Simsun"/>
          <w:sz w:val="24"/>
        </w:rPr>
        <w:t>东阿阿胶、航天科技、</w:t>
      </w:r>
      <w:r w:rsidRPr="00670F52">
        <w:rPr>
          <w:rFonts w:ascii="Simsun" w:hAnsi="Simsun"/>
          <w:sz w:val="24"/>
        </w:rPr>
        <w:t>BP</w:t>
      </w:r>
      <w:r w:rsidRPr="00670F52">
        <w:rPr>
          <w:rFonts w:ascii="Simsun" w:hAnsi="Simsun"/>
          <w:sz w:val="24"/>
        </w:rPr>
        <w:t>佳阳、金蝶软件、特变电工</w:t>
      </w:r>
      <w:r>
        <w:rPr>
          <w:rFonts w:ascii="Simsun" w:hAnsi="Simsun" w:hint="eastAsia"/>
          <w:sz w:val="24"/>
        </w:rPr>
        <w:t>；</w:t>
      </w:r>
      <w:r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Pr>
          <w:rFonts w:ascii="Simsun" w:hAnsi="Simsun"/>
          <w:sz w:val="24"/>
        </w:rPr>
        <w:t>汽车、南方汽车股份、东风汽车、江淮汽车、长安汽车、一汽青岛公司</w:t>
      </w:r>
      <w:r w:rsidRPr="00670F52">
        <w:rPr>
          <w:rFonts w:ascii="Simsun" w:hAnsi="Simsun"/>
          <w:sz w:val="24"/>
        </w:rPr>
        <w:t>等。</w:t>
      </w:r>
    </w:p>
    <w:p w:rsidR="00BF39E8" w:rsidRDefault="00BF39E8" w:rsidP="00C33EE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C33EE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C33EEC">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C33EEC">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8B1A38">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6F9" w:rsidRDefault="00B726F9">
      <w:r>
        <w:separator/>
      </w:r>
    </w:p>
  </w:endnote>
  <w:endnote w:type="continuationSeparator" w:id="1">
    <w:p w:rsidR="00B726F9" w:rsidRDefault="00B726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8B1A38"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8B1A38">
      <w:rPr>
        <w:kern w:val="0"/>
        <w:szCs w:val="21"/>
      </w:rPr>
      <w:fldChar w:fldCharType="begin"/>
    </w:r>
    <w:r>
      <w:rPr>
        <w:kern w:val="0"/>
        <w:szCs w:val="21"/>
      </w:rPr>
      <w:instrText xml:space="preserve"> PAGE </w:instrText>
    </w:r>
    <w:r w:rsidR="008B1A38">
      <w:rPr>
        <w:kern w:val="0"/>
        <w:szCs w:val="21"/>
      </w:rPr>
      <w:fldChar w:fldCharType="separate"/>
    </w:r>
    <w:r w:rsidR="00C33EEC">
      <w:rPr>
        <w:noProof/>
        <w:kern w:val="0"/>
        <w:szCs w:val="21"/>
      </w:rPr>
      <w:t>5</w:t>
    </w:r>
    <w:r w:rsidR="008B1A3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B1A38">
      <w:rPr>
        <w:kern w:val="0"/>
        <w:szCs w:val="21"/>
      </w:rPr>
      <w:fldChar w:fldCharType="begin"/>
    </w:r>
    <w:r>
      <w:rPr>
        <w:kern w:val="0"/>
        <w:szCs w:val="21"/>
      </w:rPr>
      <w:instrText xml:space="preserve"> NUMPAGES </w:instrText>
    </w:r>
    <w:r w:rsidR="008B1A38">
      <w:rPr>
        <w:kern w:val="0"/>
        <w:szCs w:val="21"/>
      </w:rPr>
      <w:fldChar w:fldCharType="separate"/>
    </w:r>
    <w:r w:rsidR="00C33EEC">
      <w:rPr>
        <w:noProof/>
        <w:kern w:val="0"/>
        <w:szCs w:val="21"/>
      </w:rPr>
      <w:t>10</w:t>
    </w:r>
    <w:r w:rsidR="008B1A3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6F9" w:rsidRDefault="00B726F9">
      <w:r>
        <w:separator/>
      </w:r>
    </w:p>
  </w:footnote>
  <w:footnote w:type="continuationSeparator" w:id="1">
    <w:p w:rsidR="00B726F9" w:rsidRDefault="00B7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5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13C6"/>
    <w:rsid w:val="00142AE5"/>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4E10"/>
    <w:rsid w:val="001E5F54"/>
    <w:rsid w:val="001E66BB"/>
    <w:rsid w:val="001F430A"/>
    <w:rsid w:val="001F606E"/>
    <w:rsid w:val="00200BBE"/>
    <w:rsid w:val="00201F10"/>
    <w:rsid w:val="00203105"/>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2AB2"/>
    <w:rsid w:val="002A2ECE"/>
    <w:rsid w:val="002A498B"/>
    <w:rsid w:val="002A6B0A"/>
    <w:rsid w:val="002B2C9A"/>
    <w:rsid w:val="002B2EA2"/>
    <w:rsid w:val="002B50C2"/>
    <w:rsid w:val="002B5D66"/>
    <w:rsid w:val="002B62D0"/>
    <w:rsid w:val="002B664D"/>
    <w:rsid w:val="002B729C"/>
    <w:rsid w:val="002B7372"/>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3000F9"/>
    <w:rsid w:val="003004D5"/>
    <w:rsid w:val="00300F55"/>
    <w:rsid w:val="00301776"/>
    <w:rsid w:val="00301807"/>
    <w:rsid w:val="0030613C"/>
    <w:rsid w:val="00311C6C"/>
    <w:rsid w:val="00311DE5"/>
    <w:rsid w:val="00312747"/>
    <w:rsid w:val="00313482"/>
    <w:rsid w:val="00314A25"/>
    <w:rsid w:val="00315622"/>
    <w:rsid w:val="003204E6"/>
    <w:rsid w:val="00320D72"/>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3B95"/>
    <w:rsid w:val="00DA4A54"/>
    <w:rsid w:val="00DA5C04"/>
    <w:rsid w:val="00DB1FA6"/>
    <w:rsid w:val="00DB5AA0"/>
    <w:rsid w:val="00DB635D"/>
    <w:rsid w:val="00DB786F"/>
    <w:rsid w:val="00DC0CC4"/>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10</cp:revision>
  <cp:lastPrinted>2018-04-13T06:16:00Z</cp:lastPrinted>
  <dcterms:created xsi:type="dcterms:W3CDTF">2019-10-11T03:01:00Z</dcterms:created>
  <dcterms:modified xsi:type="dcterms:W3CDTF">2020-01-08T00:27:00Z</dcterms:modified>
</cp:coreProperties>
</file>