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E15821" w:rsidP="005A7FF6">
      <w:pPr>
        <w:spacing w:beforeLines="100" w:afterLines="50" w:line="400" w:lineRule="exact"/>
        <w:ind w:firstLine="482"/>
        <w:jc w:val="center"/>
        <w:rPr>
          <w:rStyle w:val="a4"/>
          <w:rFonts w:ascii="黑体" w:eastAsia="黑体" w:hAnsi="simsun" w:hint="eastAsia"/>
          <w:color w:val="000000"/>
          <w:sz w:val="28"/>
          <w:szCs w:val="28"/>
        </w:rPr>
      </w:pPr>
      <w:r>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国企</w:t>
      </w:r>
      <w:r w:rsidR="00EC168D">
        <w:rPr>
          <w:rStyle w:val="a4"/>
          <w:rFonts w:ascii="黑体" w:eastAsia="黑体" w:hAnsi="simsun" w:hint="eastAsia"/>
          <w:color w:val="000000"/>
          <w:sz w:val="28"/>
          <w:szCs w:val="28"/>
        </w:rPr>
        <w:t>综合</w:t>
      </w:r>
      <w:r w:rsidR="00465417" w:rsidRPr="000B25C5">
        <w:rPr>
          <w:rStyle w:val="a4"/>
          <w:rFonts w:ascii="黑体" w:eastAsia="黑体" w:hAnsi="simsun" w:hint="eastAsia"/>
          <w:color w:val="000000"/>
          <w:sz w:val="28"/>
          <w:szCs w:val="28"/>
        </w:rPr>
        <w:t>改革与混合所有制实施</w:t>
      </w:r>
      <w:r w:rsidR="003B679C">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E15821" w:rsidRPr="00E83D9B" w:rsidRDefault="00E15821" w:rsidP="005A7FF6">
      <w:pPr>
        <w:spacing w:beforeLines="50" w:afterLines="25" w:line="420" w:lineRule="exact"/>
        <w:ind w:firstLine="482"/>
        <w:rPr>
          <w:rFonts w:ascii="simsun" w:hAnsi="simsun" w:hint="eastAsia"/>
          <w:sz w:val="24"/>
          <w:u w:val="single"/>
        </w:rPr>
      </w:pPr>
      <w:r w:rsidRPr="00E15821">
        <w:rPr>
          <w:rFonts w:ascii="simsun" w:hAnsi="simsun" w:hint="eastAsia"/>
          <w:sz w:val="24"/>
        </w:rPr>
        <w:t>随着国资国企改革的政策体系逐步形成，中共中央、国务院、国资委多次明确要求“全面推进国企改革‘</w:t>
      </w:r>
      <w:r w:rsidRPr="00E15821">
        <w:rPr>
          <w:rFonts w:ascii="simsun" w:hAnsi="simsun" w:hint="eastAsia"/>
          <w:sz w:val="24"/>
        </w:rPr>
        <w:t>1+N</w:t>
      </w:r>
      <w:r w:rsidRPr="00E15821">
        <w:rPr>
          <w:rFonts w:ascii="simsun" w:hAnsi="simsun" w:hint="eastAsia"/>
          <w:sz w:val="24"/>
        </w:rPr>
        <w:t>’文件落地见效”、“</w:t>
      </w:r>
      <w:r w:rsidRPr="00E15821">
        <w:rPr>
          <w:rFonts w:ascii="simsun" w:hAnsi="simsun"/>
          <w:sz w:val="24"/>
        </w:rPr>
        <w:t>深入推进综合性改革，力求在重点领域和关键环节取得</w:t>
      </w:r>
      <w:r w:rsidRPr="00E15821">
        <w:rPr>
          <w:rFonts w:ascii="simsun" w:hAnsi="simsun" w:hint="eastAsia"/>
          <w:sz w:val="24"/>
        </w:rPr>
        <w:t>实质性</w:t>
      </w:r>
      <w:r w:rsidRPr="00E15821">
        <w:rPr>
          <w:rFonts w:ascii="simsun" w:hAnsi="simsun"/>
          <w:sz w:val="24"/>
        </w:rPr>
        <w:t>突破</w:t>
      </w:r>
      <w:r w:rsidRPr="00E15821">
        <w:rPr>
          <w:rFonts w:ascii="simsun" w:hAnsi="simsun" w:hint="eastAsia"/>
          <w:sz w:val="24"/>
        </w:rPr>
        <w:t>”、“提升国资国企改革综合成效”。近年来，</w:t>
      </w:r>
      <w:r w:rsidRPr="00E15821">
        <w:rPr>
          <w:rFonts w:ascii="simsun" w:hAnsi="simsun"/>
          <w:sz w:val="24"/>
        </w:rPr>
        <w:t>第三批</w:t>
      </w:r>
      <w:r w:rsidRPr="00E15821">
        <w:rPr>
          <w:rFonts w:ascii="simsun" w:hAnsi="simsun" w:hint="eastAsia"/>
          <w:sz w:val="24"/>
        </w:rPr>
        <w:t>和</w:t>
      </w:r>
      <w:r w:rsidRPr="00E15821">
        <w:rPr>
          <w:rFonts w:ascii="simsun" w:hAnsi="simsun"/>
          <w:sz w:val="24"/>
        </w:rPr>
        <w:t>第四批混改试点</w:t>
      </w:r>
      <w:r w:rsidRPr="00E15821">
        <w:rPr>
          <w:rFonts w:ascii="simsun" w:hAnsi="simsun" w:hint="eastAsia"/>
          <w:sz w:val="24"/>
        </w:rPr>
        <w:t>、</w:t>
      </w:r>
      <w:r w:rsidRPr="00E15821">
        <w:rPr>
          <w:rFonts w:ascii="simsun" w:hAnsi="simsun"/>
          <w:sz w:val="24"/>
        </w:rPr>
        <w:t>区域性国资国企综合改革试点、国企改革</w:t>
      </w:r>
      <w:r w:rsidRPr="00E15821">
        <w:rPr>
          <w:rFonts w:ascii="simsun" w:hAnsi="simsun" w:hint="eastAsia"/>
          <w:sz w:val="24"/>
        </w:rPr>
        <w:t>“</w:t>
      </w:r>
      <w:r w:rsidRPr="00E15821">
        <w:rPr>
          <w:rFonts w:ascii="simsun" w:hAnsi="simsun"/>
          <w:sz w:val="24"/>
        </w:rPr>
        <w:t>双百行动</w:t>
      </w:r>
      <w:r w:rsidRPr="00E15821">
        <w:rPr>
          <w:rFonts w:ascii="simsun" w:hAnsi="simsun" w:hint="eastAsia"/>
          <w:sz w:val="24"/>
        </w:rPr>
        <w:t>”、“科改示范行动”相继启动实施，初步积累了不少改革经验和成功案例</w:t>
      </w:r>
      <w:r w:rsidR="000A47CA">
        <w:rPr>
          <w:rFonts w:ascii="simsun" w:hAnsi="simsun" w:hint="eastAsia"/>
          <w:sz w:val="24"/>
        </w:rPr>
        <w:t>。</w:t>
      </w:r>
      <w:r w:rsidR="00E83D9B">
        <w:rPr>
          <w:rFonts w:ascii="simsun" w:hAnsi="simsun" w:hint="eastAsia"/>
          <w:sz w:val="24"/>
        </w:rPr>
        <w:t>2020</w:t>
      </w:r>
      <w:r w:rsidR="000A47CA">
        <w:rPr>
          <w:rFonts w:ascii="simsun" w:hAnsi="simsun" w:hint="eastAsia"/>
          <w:sz w:val="24"/>
        </w:rPr>
        <w:t>年</w:t>
      </w:r>
      <w:r w:rsidR="000A47CA">
        <w:rPr>
          <w:rFonts w:ascii="simsun" w:hAnsi="simsun" w:hint="eastAsia"/>
          <w:sz w:val="24"/>
        </w:rPr>
        <w:t>6</w:t>
      </w:r>
      <w:r w:rsidR="000A47CA">
        <w:rPr>
          <w:rFonts w:ascii="simsun" w:hAnsi="simsun" w:hint="eastAsia"/>
          <w:sz w:val="24"/>
        </w:rPr>
        <w:t>月</w:t>
      </w:r>
      <w:r w:rsidR="000A47CA">
        <w:rPr>
          <w:rFonts w:ascii="simsun" w:hAnsi="simsun" w:hint="eastAsia"/>
          <w:sz w:val="24"/>
        </w:rPr>
        <w:t>30</w:t>
      </w:r>
      <w:r w:rsidR="000A47CA">
        <w:rPr>
          <w:rFonts w:ascii="simsun" w:hAnsi="simsun" w:hint="eastAsia"/>
          <w:sz w:val="24"/>
        </w:rPr>
        <w:t>日</w:t>
      </w:r>
      <w:r w:rsidR="005953F5">
        <w:rPr>
          <w:rFonts w:ascii="simsun" w:hAnsi="simsun" w:hint="eastAsia"/>
          <w:sz w:val="24"/>
        </w:rPr>
        <w:t>，</w:t>
      </w:r>
      <w:r w:rsidRPr="00E15821">
        <w:rPr>
          <w:rFonts w:ascii="simsun" w:hAnsi="simsun" w:hint="eastAsia"/>
          <w:sz w:val="24"/>
        </w:rPr>
        <w:t>中央深改委审议通过《国企改革三年行动方案》，对未来三年国企改革各项重点任务明确了时间表、路线图</w:t>
      </w:r>
      <w:r w:rsidR="000A47CA">
        <w:rPr>
          <w:rFonts w:ascii="simsun" w:hAnsi="simsun" w:hint="eastAsia"/>
          <w:sz w:val="24"/>
        </w:rPr>
        <w:t>；</w:t>
      </w:r>
      <w:r w:rsidR="000A47CA" w:rsidRPr="00E83D9B">
        <w:rPr>
          <w:rFonts w:ascii="simsun" w:hAnsi="simsun" w:hint="eastAsia"/>
          <w:sz w:val="24"/>
          <w:u w:val="single"/>
        </w:rPr>
        <w:t>9</w:t>
      </w:r>
      <w:r w:rsidR="000A47CA" w:rsidRPr="00E83D9B">
        <w:rPr>
          <w:rFonts w:ascii="simsun" w:hAnsi="simsun" w:hint="eastAsia"/>
          <w:sz w:val="24"/>
          <w:u w:val="single"/>
        </w:rPr>
        <w:t>月</w:t>
      </w:r>
      <w:r w:rsidR="000A47CA" w:rsidRPr="00E83D9B">
        <w:rPr>
          <w:rFonts w:ascii="simsun" w:hAnsi="simsun" w:hint="eastAsia"/>
          <w:sz w:val="24"/>
          <w:u w:val="single"/>
        </w:rPr>
        <w:t>27</w:t>
      </w:r>
      <w:r w:rsidR="000A47CA" w:rsidRPr="00E83D9B">
        <w:rPr>
          <w:rFonts w:ascii="simsun" w:hAnsi="simsun" w:hint="eastAsia"/>
          <w:sz w:val="24"/>
          <w:u w:val="single"/>
        </w:rPr>
        <w:t>日，</w:t>
      </w:r>
      <w:r w:rsidR="00E83D9B" w:rsidRPr="00E83D9B">
        <w:rPr>
          <w:rFonts w:ascii="simsun" w:hAnsi="simsun" w:hint="eastAsia"/>
          <w:sz w:val="24"/>
          <w:u w:val="single"/>
        </w:rPr>
        <w:t>“</w:t>
      </w:r>
      <w:r w:rsidR="00E83D9B" w:rsidRPr="00E83D9B">
        <w:rPr>
          <w:rFonts w:ascii="simsun" w:hAnsi="simsun"/>
          <w:sz w:val="24"/>
          <w:u w:val="single"/>
        </w:rPr>
        <w:t>全国国有企业改革三年行动动员部署电视电话会议</w:t>
      </w:r>
      <w:r w:rsidR="00E83D9B" w:rsidRPr="00E83D9B">
        <w:rPr>
          <w:rFonts w:ascii="simsun" w:hAnsi="simsun" w:hint="eastAsia"/>
          <w:sz w:val="24"/>
          <w:u w:val="single"/>
        </w:rPr>
        <w:t>”在北京</w:t>
      </w:r>
      <w:r w:rsidR="000A47CA" w:rsidRPr="00E83D9B">
        <w:rPr>
          <w:rFonts w:ascii="simsun" w:hAnsi="simsun" w:hint="eastAsia"/>
          <w:sz w:val="24"/>
          <w:u w:val="single"/>
        </w:rPr>
        <w:t>召开，</w:t>
      </w:r>
      <w:r w:rsidR="00DA17BD" w:rsidRPr="00E83D9B">
        <w:rPr>
          <w:rFonts w:ascii="simsun" w:hAnsi="simsun" w:hint="eastAsia"/>
          <w:sz w:val="24"/>
          <w:u w:val="single"/>
        </w:rPr>
        <w:t>正式按下了新一轮</w:t>
      </w:r>
      <w:r w:rsidR="005653BB" w:rsidRPr="00E83D9B">
        <w:rPr>
          <w:rFonts w:ascii="simsun" w:hAnsi="simsun" w:hint="eastAsia"/>
          <w:sz w:val="24"/>
          <w:u w:val="single"/>
        </w:rPr>
        <w:t>更大范围</w:t>
      </w:r>
      <w:r w:rsidR="00DA17BD" w:rsidRPr="00E83D9B">
        <w:rPr>
          <w:rFonts w:ascii="simsun" w:hAnsi="simsun" w:hint="eastAsia"/>
          <w:sz w:val="24"/>
          <w:u w:val="single"/>
        </w:rPr>
        <w:t>改革的</w:t>
      </w:r>
      <w:r w:rsidR="000A47CA" w:rsidRPr="00E83D9B">
        <w:rPr>
          <w:rFonts w:ascii="simsun" w:hAnsi="simsun" w:hint="eastAsia"/>
          <w:sz w:val="24"/>
          <w:u w:val="single"/>
        </w:rPr>
        <w:t>启动</w:t>
      </w:r>
      <w:r w:rsidR="00DA17BD" w:rsidRPr="00E83D9B">
        <w:rPr>
          <w:rFonts w:ascii="simsun" w:hAnsi="simsun" w:hint="eastAsia"/>
          <w:sz w:val="24"/>
          <w:u w:val="single"/>
        </w:rPr>
        <w:t>键</w:t>
      </w:r>
      <w:r w:rsidRPr="00E83D9B">
        <w:rPr>
          <w:rFonts w:ascii="simsun" w:hAnsi="simsun" w:hint="eastAsia"/>
          <w:sz w:val="24"/>
          <w:u w:val="single"/>
        </w:rPr>
        <w:t>。可以说，国企</w:t>
      </w:r>
      <w:r w:rsidRPr="00E83D9B">
        <w:rPr>
          <w:rFonts w:ascii="simsun" w:hAnsi="simsun"/>
          <w:sz w:val="24"/>
          <w:u w:val="single"/>
        </w:rPr>
        <w:t>改革</w:t>
      </w:r>
      <w:r w:rsidRPr="00E83D9B">
        <w:rPr>
          <w:rFonts w:ascii="simsun" w:hAnsi="simsun" w:hint="eastAsia"/>
          <w:sz w:val="24"/>
          <w:u w:val="single"/>
        </w:rPr>
        <w:t>已经</w:t>
      </w:r>
      <w:r w:rsidRPr="00E83D9B">
        <w:rPr>
          <w:rFonts w:ascii="simsun" w:hAnsi="simsun"/>
          <w:sz w:val="24"/>
          <w:u w:val="single"/>
        </w:rPr>
        <w:t>由点向面</w:t>
      </w:r>
      <w:r w:rsidRPr="00E83D9B">
        <w:rPr>
          <w:rFonts w:ascii="simsun" w:hAnsi="simsun" w:hint="eastAsia"/>
          <w:sz w:val="24"/>
          <w:u w:val="single"/>
        </w:rPr>
        <w:t>梯次</w:t>
      </w:r>
      <w:r w:rsidRPr="00E83D9B">
        <w:rPr>
          <w:rFonts w:ascii="simsun" w:hAnsi="simsun"/>
          <w:sz w:val="24"/>
          <w:u w:val="single"/>
        </w:rPr>
        <w:t>铺开</w:t>
      </w:r>
      <w:r w:rsidRPr="00E83D9B">
        <w:rPr>
          <w:rFonts w:ascii="simsun" w:hAnsi="simsun" w:hint="eastAsia"/>
          <w:sz w:val="24"/>
          <w:u w:val="single"/>
        </w:rPr>
        <w:t>、范围逐步扩大</w:t>
      </w:r>
      <w:r w:rsidRPr="00E83D9B">
        <w:rPr>
          <w:rFonts w:ascii="simsun" w:hAnsi="simsun"/>
          <w:sz w:val="24"/>
          <w:u w:val="single"/>
        </w:rPr>
        <w:t>，</w:t>
      </w:r>
      <w:r w:rsidRPr="00E83D9B">
        <w:rPr>
          <w:rFonts w:ascii="simsun" w:hAnsi="simsun" w:hint="eastAsia"/>
          <w:sz w:val="24"/>
          <w:u w:val="single"/>
        </w:rPr>
        <w:t>并呈现明显加速、向纵深推进的态势。</w:t>
      </w:r>
    </w:p>
    <w:p w:rsidR="00465417" w:rsidRPr="00200BBE" w:rsidRDefault="00465417" w:rsidP="005A7FF6">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85093E">
        <w:rPr>
          <w:rFonts w:ascii="simsun" w:hAnsi="simsun" w:hint="eastAsia"/>
          <w:bCs/>
          <w:sz w:val="24"/>
          <w:u w:val="single"/>
        </w:rPr>
        <w:t>“</w:t>
      </w:r>
      <w:r w:rsidR="00E15821" w:rsidRPr="00200BBE">
        <w:rPr>
          <w:rFonts w:ascii="simsun" w:hAnsi="simsun"/>
          <w:bCs/>
          <w:sz w:val="24"/>
          <w:u w:val="single"/>
        </w:rPr>
        <w:t>国企</w:t>
      </w:r>
      <w:r w:rsidR="00171969">
        <w:rPr>
          <w:rFonts w:ascii="simsun" w:hAnsi="simsun" w:hint="eastAsia"/>
          <w:bCs/>
          <w:sz w:val="24"/>
          <w:u w:val="single"/>
        </w:rPr>
        <w:t>综合</w:t>
      </w:r>
      <w:r w:rsidR="00E15821" w:rsidRPr="00200BBE">
        <w:rPr>
          <w:rFonts w:ascii="simsun" w:hAnsi="simsun" w:hint="eastAsia"/>
          <w:bCs/>
          <w:sz w:val="24"/>
          <w:u w:val="single"/>
        </w:rPr>
        <w:t>改革与</w:t>
      </w:r>
      <w:r w:rsidR="00E15821" w:rsidRPr="00200BBE">
        <w:rPr>
          <w:rFonts w:ascii="simsun" w:hAnsi="simsun"/>
          <w:bCs/>
          <w:sz w:val="24"/>
          <w:u w:val="single"/>
        </w:rPr>
        <w:t>混合所有制</w:t>
      </w:r>
      <w:r w:rsidR="00E15821" w:rsidRPr="00200BBE">
        <w:rPr>
          <w:rFonts w:ascii="simsun" w:hAnsi="simsun" w:hint="eastAsia"/>
          <w:bCs/>
          <w:sz w:val="24"/>
          <w:u w:val="single"/>
        </w:rPr>
        <w:t>实施</w:t>
      </w:r>
      <w:r w:rsidR="00E15821">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r w:rsidR="00277068" w:rsidRPr="00277068">
        <w:rPr>
          <w:rFonts w:ascii="simsun" w:hAnsi="simsun"/>
          <w:i/>
          <w:sz w:val="24"/>
        </w:rPr>
        <w:t>(</w:t>
      </w:r>
      <w:r w:rsidR="00277068" w:rsidRPr="00277068">
        <w:rPr>
          <w:rFonts w:ascii="simsun" w:hAnsi="simsun" w:hint="eastAsia"/>
          <w:b/>
          <w:i/>
          <w:sz w:val="24"/>
        </w:rPr>
        <w:t>咨询热线：</w:t>
      </w:r>
      <w:r w:rsidR="00277068" w:rsidRPr="00277068">
        <w:rPr>
          <w:rFonts w:ascii="simsun" w:hAnsi="simsun" w:hint="eastAsia"/>
          <w:b/>
          <w:i/>
          <w:sz w:val="24"/>
        </w:rPr>
        <w:t>010-51652086</w:t>
      </w:r>
      <w:r w:rsidR="00277068">
        <w:rPr>
          <w:rFonts w:ascii="simsun" w:hAnsi="simsun" w:hint="eastAsia"/>
          <w:b/>
          <w:i/>
          <w:sz w:val="24"/>
        </w:rPr>
        <w:t xml:space="preserve">  </w:t>
      </w:r>
      <w:r w:rsidR="00277068">
        <w:rPr>
          <w:rFonts w:ascii="simsun" w:hAnsi="simsun" w:hint="eastAsia"/>
          <w:b/>
          <w:i/>
          <w:sz w:val="24"/>
        </w:rPr>
        <w:t>微信：</w:t>
      </w:r>
      <w:r w:rsidR="00277068">
        <w:rPr>
          <w:rFonts w:ascii="simsun" w:hAnsi="simsun" w:hint="eastAsia"/>
          <w:b/>
          <w:i/>
          <w:sz w:val="24"/>
        </w:rPr>
        <w:t>1</w:t>
      </w:r>
      <w:r w:rsidR="00660230">
        <w:rPr>
          <w:rFonts w:ascii="simsun" w:hAnsi="simsun" w:hint="eastAsia"/>
          <w:b/>
          <w:i/>
          <w:sz w:val="24"/>
        </w:rPr>
        <w:t>5311808422</w:t>
      </w:r>
      <w:r w:rsidR="00277068" w:rsidRPr="00277068">
        <w:rPr>
          <w:rFonts w:ascii="simsun" w:hAnsi="simsun"/>
          <w:i/>
          <w:sz w:val="24"/>
        </w:rPr>
        <w:t>)</w:t>
      </w:r>
    </w:p>
    <w:p w:rsidR="00465417" w:rsidRDefault="00465417" w:rsidP="005A7FF6">
      <w:pPr>
        <w:spacing w:afterLines="25" w:line="420" w:lineRule="exact"/>
        <w:ind w:firstLine="482"/>
        <w:rPr>
          <w:rStyle w:val="a4"/>
          <w:rFonts w:ascii="宋体" w:hAnsi="宋体" w:cs="宋体"/>
          <w:color w:val="1A1AE6"/>
          <w:sz w:val="28"/>
          <w:szCs w:val="28"/>
        </w:rPr>
      </w:pPr>
    </w:p>
    <w:p w:rsidR="00465417" w:rsidRPr="0025389E" w:rsidRDefault="00465417" w:rsidP="005A7FF6">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5A7FF6">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521A06" w:rsidRDefault="00465417" w:rsidP="005A7FF6">
      <w:pPr>
        <w:spacing w:afterLines="25" w:line="420" w:lineRule="exact"/>
        <w:rPr>
          <w:b/>
          <w:color w:val="FF0000"/>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w:t>
      </w:r>
      <w:r w:rsidR="00F16415" w:rsidRPr="00F16415">
        <w:rPr>
          <w:rFonts w:ascii="宋体" w:hAnsi="宋体" w:cs="宋体" w:hint="eastAsia"/>
          <w:kern w:val="0"/>
          <w:sz w:val="24"/>
        </w:rPr>
        <w:t>《关国企改革“双百行动”工作方案》</w:t>
      </w:r>
      <w:r w:rsidR="00E83D9B" w:rsidRPr="00E83D9B">
        <w:rPr>
          <w:rFonts w:ascii="宋体" w:hAnsi="宋体" w:cs="宋体" w:hint="eastAsia"/>
          <w:kern w:val="0"/>
          <w:sz w:val="24"/>
        </w:rPr>
        <w:t>、</w:t>
      </w:r>
      <w:r w:rsidR="005A7FF6" w:rsidRPr="003C271D">
        <w:rPr>
          <w:sz w:val="24"/>
        </w:rPr>
        <w:t>《百户科技型企业深化市场化改革提升自主创新能力专项行动方案》</w:t>
      </w:r>
      <w:r w:rsidR="005A7FF6" w:rsidRPr="003C271D">
        <w:rPr>
          <w:rFonts w:hint="eastAsia"/>
          <w:sz w:val="24"/>
        </w:rPr>
        <w:t>、</w:t>
      </w:r>
      <w:r w:rsidR="00E83D9B" w:rsidRPr="00521A06">
        <w:rPr>
          <w:rFonts w:ascii="宋体" w:hAnsi="宋体" w:cs="宋体" w:hint="eastAsia"/>
          <w:b/>
          <w:bCs/>
          <w:color w:val="FF0000"/>
          <w:kern w:val="0"/>
          <w:sz w:val="24"/>
        </w:rPr>
        <w:t>《国企改革三年行动方案（2020－2022年）》</w:t>
      </w:r>
      <w:r w:rsidRPr="00521A06">
        <w:rPr>
          <w:rFonts w:ascii="simsun" w:hAnsi="simsun"/>
          <w:b/>
          <w:color w:val="FF0000"/>
          <w:sz w:val="24"/>
        </w:rPr>
        <w:t>等</w:t>
      </w:r>
      <w:r w:rsidR="00343858" w:rsidRPr="00521A06">
        <w:rPr>
          <w:rFonts w:ascii="simsun" w:hAnsi="simsun" w:hint="eastAsia"/>
          <w:b/>
          <w:color w:val="FF0000"/>
          <w:sz w:val="24"/>
        </w:rPr>
        <w:t>最新政策文件的深入解读</w:t>
      </w:r>
      <w:r w:rsidRPr="00521A06">
        <w:rPr>
          <w:rFonts w:ascii="simsun" w:hAnsi="simsun"/>
          <w:b/>
          <w:color w:val="FF0000"/>
          <w:sz w:val="24"/>
        </w:rPr>
        <w:t>）。</w:t>
      </w:r>
      <w:r w:rsidRPr="00521A06">
        <w:rPr>
          <w:rFonts w:ascii="simsun" w:hAnsi="simsun"/>
          <w:b/>
          <w:color w:val="FF0000"/>
          <w:sz w:val="24"/>
        </w:rPr>
        <w:t> </w:t>
      </w:r>
    </w:p>
    <w:p w:rsidR="00465417" w:rsidRDefault="00465417" w:rsidP="005A7FF6">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Pr="00B57591" w:rsidRDefault="00465417" w:rsidP="005A7FF6">
      <w:pPr>
        <w:spacing w:afterLines="25" w:line="420" w:lineRule="exact"/>
        <w:rPr>
          <w:rStyle w:val="apple-converted-space"/>
          <w:rFonts w:ascii="simsun" w:hAnsi="simsun" w:hint="eastAsia"/>
          <w:sz w:val="24"/>
        </w:rPr>
      </w:pPr>
      <w:r w:rsidRPr="00670F52">
        <w:rPr>
          <w:rFonts w:ascii="simsun" w:hAnsi="simsun"/>
          <w:sz w:val="24"/>
        </w:rPr>
        <w:lastRenderedPageBreak/>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BC22DB" w:rsidRPr="005A7FF6">
        <w:rPr>
          <w:rFonts w:ascii="simsun" w:hAnsi="simsun" w:hint="eastAsia"/>
          <w:sz w:val="24"/>
        </w:rPr>
        <w:t>5</w:t>
      </w:r>
      <w:r w:rsidRPr="005A7FF6">
        <w:rPr>
          <w:rFonts w:ascii="simsun" w:hAnsi="simsun"/>
          <w:sz w:val="24"/>
        </w:rPr>
        <w:t>、当前</w:t>
      </w:r>
      <w:r w:rsidR="0001634A" w:rsidRPr="005A7FF6">
        <w:rPr>
          <w:rFonts w:ascii="simsun" w:hAnsi="simsun" w:hint="eastAsia"/>
          <w:sz w:val="24"/>
        </w:rPr>
        <w:t>深化</w:t>
      </w:r>
      <w:r w:rsidR="0001634A" w:rsidRPr="005A7FF6">
        <w:rPr>
          <w:rFonts w:ascii="simsun" w:hAnsi="simsun"/>
          <w:sz w:val="24"/>
        </w:rPr>
        <w:t>国企改革的方法论</w:t>
      </w:r>
      <w:r w:rsidR="0001634A" w:rsidRPr="005A7FF6">
        <w:rPr>
          <w:rFonts w:ascii="simsun" w:hAnsi="simsun" w:hint="eastAsia"/>
          <w:sz w:val="24"/>
        </w:rPr>
        <w:t>、实施</w:t>
      </w:r>
      <w:r w:rsidR="0001634A" w:rsidRPr="005A7FF6">
        <w:rPr>
          <w:rFonts w:ascii="simsun" w:hAnsi="simsun"/>
          <w:sz w:val="24"/>
        </w:rPr>
        <w:t>策略</w:t>
      </w:r>
      <w:r w:rsidR="0001634A" w:rsidRPr="005A7FF6">
        <w:rPr>
          <w:rFonts w:ascii="simsun" w:hAnsi="simsun" w:hint="eastAsia"/>
          <w:sz w:val="24"/>
        </w:rPr>
        <w:t>及切入点</w:t>
      </w:r>
      <w:r w:rsidR="0001634A" w:rsidRPr="005A7FF6">
        <w:rPr>
          <w:rFonts w:ascii="simsun" w:hAnsi="simsun"/>
          <w:sz w:val="24"/>
        </w:rPr>
        <w:t>选择；</w:t>
      </w:r>
      <w:r w:rsidR="005A7FF6">
        <w:rPr>
          <w:rFonts w:ascii="simsun" w:hAnsi="simsun" w:hint="eastAsia"/>
          <w:b/>
          <w:color w:val="FF0000"/>
          <w:sz w:val="24"/>
          <w:u w:val="single"/>
        </w:rPr>
        <w:t>6</w:t>
      </w:r>
      <w:r w:rsidR="005A7FF6">
        <w:rPr>
          <w:rFonts w:ascii="simsun" w:hAnsi="simsun" w:hint="eastAsia"/>
          <w:b/>
          <w:color w:val="FF0000"/>
          <w:sz w:val="24"/>
          <w:u w:val="single"/>
        </w:rPr>
        <w:t>、国企综合改革“一基两核多元”梯次推进</w:t>
      </w:r>
      <w:r w:rsidR="0046551A">
        <w:rPr>
          <w:rFonts w:ascii="simsun" w:hAnsi="simsun" w:hint="eastAsia"/>
          <w:b/>
          <w:color w:val="FF0000"/>
          <w:sz w:val="24"/>
          <w:u w:val="single"/>
        </w:rPr>
        <w:t>方法体系</w:t>
      </w:r>
      <w:r w:rsidR="005A7FF6" w:rsidRPr="00380481">
        <w:rPr>
          <w:rFonts w:ascii="simsun" w:hAnsi="simsun"/>
          <w:sz w:val="24"/>
          <w:u w:val="single"/>
        </w:rPr>
        <w:t>（</w:t>
      </w:r>
      <w:r w:rsidR="0046551A" w:rsidRPr="00380481">
        <w:rPr>
          <w:rFonts w:ascii="simsun" w:hAnsi="simsun" w:hint="eastAsia"/>
          <w:sz w:val="24"/>
          <w:u w:val="single"/>
        </w:rPr>
        <w:t>在深入</w:t>
      </w:r>
      <w:r w:rsidR="00380481" w:rsidRPr="00380481">
        <w:rPr>
          <w:rFonts w:ascii="simsun" w:hAnsi="simsun" w:hint="eastAsia"/>
          <w:sz w:val="24"/>
          <w:u w:val="single"/>
        </w:rPr>
        <w:t>剖析</w:t>
      </w:r>
      <w:r w:rsidR="0046551A" w:rsidRPr="00380481">
        <w:rPr>
          <w:rFonts w:ascii="simsun" w:hAnsi="simsun" w:hint="eastAsia"/>
          <w:sz w:val="24"/>
          <w:u w:val="single"/>
        </w:rPr>
        <w:t>多年来数十个典型案例的基础上，</w:t>
      </w:r>
      <w:r w:rsidR="005A7FF6" w:rsidRPr="00380481">
        <w:rPr>
          <w:rFonts w:ascii="simsun" w:hAnsi="simsun"/>
          <w:sz w:val="24"/>
          <w:u w:val="single"/>
        </w:rPr>
        <w:t>顶尖专家</w:t>
      </w:r>
      <w:r w:rsidR="0046551A" w:rsidRPr="00380481">
        <w:rPr>
          <w:rFonts w:ascii="simsun" w:hAnsi="simsun" w:hint="eastAsia"/>
          <w:sz w:val="24"/>
          <w:u w:val="single"/>
        </w:rPr>
        <w:t>最新研究推出的</w:t>
      </w:r>
      <w:r w:rsidR="00380481" w:rsidRPr="00380481">
        <w:rPr>
          <w:rFonts w:ascii="simsun" w:hAnsi="simsun" w:hint="eastAsia"/>
          <w:sz w:val="24"/>
          <w:u w:val="single"/>
        </w:rPr>
        <w:t>创新</w:t>
      </w:r>
      <w:r w:rsidR="005A7FF6" w:rsidRPr="00380481">
        <w:rPr>
          <w:rFonts w:ascii="simsun" w:hAnsi="simsun"/>
          <w:sz w:val="24"/>
          <w:u w:val="single"/>
        </w:rPr>
        <w:t>成果）－－有效解决</w:t>
      </w:r>
      <w:r w:rsidR="0046551A" w:rsidRPr="00380481">
        <w:rPr>
          <w:rFonts w:ascii="simsun" w:hAnsi="simsun" w:hint="eastAsia"/>
          <w:sz w:val="24"/>
          <w:u w:val="single"/>
        </w:rPr>
        <w:t>改革举措协同性不强、体制机制问题易回潮、已取得的改革成效不够稳固等</w:t>
      </w:r>
      <w:r w:rsidR="005A7FF6" w:rsidRPr="00380481">
        <w:rPr>
          <w:rFonts w:ascii="simsun" w:hAnsi="simsun"/>
          <w:sz w:val="24"/>
          <w:u w:val="single"/>
        </w:rPr>
        <w:t>难题</w:t>
      </w:r>
      <w:r w:rsidR="0046551A" w:rsidRPr="00380481">
        <w:rPr>
          <w:rFonts w:ascii="simsun" w:hAnsi="simsun" w:hint="eastAsia"/>
          <w:sz w:val="24"/>
          <w:u w:val="single"/>
        </w:rPr>
        <w:t>，真正建立长效化的、对标先进企业的体制机制</w:t>
      </w:r>
      <w:r w:rsidR="005A7FF6" w:rsidRPr="00380481">
        <w:rPr>
          <w:rFonts w:ascii="simsun" w:hAnsi="simsun"/>
          <w:sz w:val="24"/>
          <w:u w:val="single"/>
        </w:rPr>
        <w:t>：</w:t>
      </w:r>
      <w:r w:rsidR="00C45F20">
        <w:rPr>
          <w:rFonts w:ascii="simsun" w:hAnsi="simsun" w:hint="eastAsia"/>
          <w:b/>
          <w:color w:val="FF0000"/>
          <w:sz w:val="24"/>
          <w:u w:val="single"/>
        </w:rPr>
        <w:t>7</w:t>
      </w:r>
      <w:r w:rsidR="00270082" w:rsidRPr="00BA0532">
        <w:rPr>
          <w:rFonts w:ascii="simsun" w:hAnsi="simsun" w:hint="eastAsia"/>
          <w:b/>
          <w:color w:val="FF0000"/>
          <w:sz w:val="24"/>
          <w:u w:val="single"/>
        </w:rPr>
        <w:t>、</w:t>
      </w:r>
      <w:r w:rsidR="00CF54BC">
        <w:rPr>
          <w:rFonts w:ascii="simsun" w:hAnsi="simsun" w:hint="eastAsia"/>
          <w:b/>
          <w:color w:val="FF0000"/>
          <w:sz w:val="24"/>
          <w:u w:val="single"/>
        </w:rPr>
        <w:t>国有企业推进综合</w:t>
      </w:r>
      <w:r w:rsidR="0001634A" w:rsidRPr="00BA0532">
        <w:rPr>
          <w:rFonts w:ascii="simsun" w:hAnsi="simsun" w:hint="eastAsia"/>
          <w:b/>
          <w:color w:val="FF0000"/>
          <w:sz w:val="24"/>
          <w:u w:val="single"/>
        </w:rPr>
        <w:t>改革的</w:t>
      </w:r>
      <w:r w:rsidR="00AF20F5" w:rsidRPr="00BA0532">
        <w:rPr>
          <w:rFonts w:ascii="simsun" w:hAnsi="simsun" w:hint="eastAsia"/>
          <w:b/>
          <w:color w:val="FF0000"/>
          <w:sz w:val="24"/>
          <w:u w:val="single"/>
        </w:rPr>
        <w:t>标杆案例及其经验总结</w:t>
      </w:r>
      <w:r w:rsidR="0001634A" w:rsidRPr="00BA0532">
        <w:rPr>
          <w:rFonts w:ascii="simsun" w:hAnsi="simsun" w:hint="eastAsia"/>
          <w:b/>
          <w:color w:val="FF0000"/>
          <w:sz w:val="24"/>
          <w:u w:val="single"/>
        </w:rPr>
        <w:t>（近三年涌现的</w:t>
      </w:r>
      <w:r w:rsidR="0035482D">
        <w:rPr>
          <w:rFonts w:ascii="simsun" w:hAnsi="simsun" w:hint="eastAsia"/>
          <w:b/>
          <w:color w:val="FF0000"/>
          <w:sz w:val="24"/>
          <w:u w:val="single"/>
        </w:rPr>
        <w:t>八</w:t>
      </w:r>
      <w:r w:rsidR="0001634A" w:rsidRPr="00BA0532">
        <w:rPr>
          <w:rFonts w:ascii="simsun" w:hAnsi="simsun" w:hint="eastAsia"/>
          <w:b/>
          <w:color w:val="FF0000"/>
          <w:sz w:val="24"/>
          <w:u w:val="single"/>
        </w:rPr>
        <w:t>个典型</w:t>
      </w:r>
      <w:r w:rsidR="00784833" w:rsidRPr="00BA0532">
        <w:rPr>
          <w:rFonts w:ascii="simsun" w:hAnsi="simsun" w:hint="eastAsia"/>
          <w:b/>
          <w:color w:val="FF0000"/>
          <w:sz w:val="24"/>
          <w:u w:val="single"/>
        </w:rPr>
        <w:t>成功</w:t>
      </w:r>
      <w:r w:rsidR="0001634A" w:rsidRPr="00BA0532">
        <w:rPr>
          <w:rFonts w:ascii="simsun" w:hAnsi="simsun" w:hint="eastAsia"/>
          <w:b/>
          <w:color w:val="FF0000"/>
          <w:sz w:val="24"/>
          <w:u w:val="single"/>
        </w:rPr>
        <w:t>案例解析）</w:t>
      </w:r>
      <w:r w:rsidR="00270082" w:rsidRPr="00BA0532">
        <w:rPr>
          <w:rFonts w:ascii="simsun" w:hAnsi="simsun" w:hint="eastAsia"/>
          <w:b/>
          <w:color w:val="FF0000"/>
          <w:sz w:val="24"/>
          <w:u w:val="single"/>
        </w:rPr>
        <w:t>。</w:t>
      </w:r>
      <w:r w:rsidRPr="00FD2C76">
        <w:rPr>
          <w:rStyle w:val="apple-converted-space"/>
          <w:rFonts w:ascii="simsun" w:hAnsi="simsun"/>
          <w:sz w:val="24"/>
          <w:u w:val="single"/>
        </w:rPr>
        <w:t> </w:t>
      </w:r>
    </w:p>
    <w:p w:rsidR="00465417" w:rsidRDefault="00465417" w:rsidP="005A7FF6">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5A7FF6">
      <w:pPr>
        <w:spacing w:afterLines="25" w:line="420" w:lineRule="exact"/>
      </w:pPr>
      <w:r w:rsidRPr="00670F52">
        <w:rPr>
          <w:rFonts w:ascii="simsun" w:hAnsi="simsun"/>
          <w:sz w:val="24"/>
        </w:rPr>
        <w:t xml:space="preserve">　　</w:t>
      </w:r>
      <w:r w:rsidRPr="00B57591">
        <w:rPr>
          <w:rFonts w:ascii="simsun" w:hAnsi="simsun"/>
          <w:sz w:val="24"/>
        </w:rPr>
        <w:t>1</w:t>
      </w:r>
      <w:r w:rsidRPr="00B57591">
        <w:rPr>
          <w:rFonts w:ascii="simsun" w:hAnsi="simsun"/>
          <w:sz w:val="24"/>
        </w:rPr>
        <w:t>、新一轮国资管理体制改革的要点解析；</w:t>
      </w:r>
      <w:r w:rsidRPr="00B57591">
        <w:rPr>
          <w:rFonts w:ascii="simsun" w:hAnsi="simsun"/>
          <w:sz w:val="24"/>
        </w:rPr>
        <w:t>2</w:t>
      </w:r>
      <w:r w:rsidRPr="00B57591">
        <w:rPr>
          <w:rFonts w:ascii="simsun" w:hAnsi="simsun"/>
          <w:sz w:val="24"/>
        </w:rPr>
        <w:t>、如何实现从</w:t>
      </w:r>
      <w:r w:rsidRPr="00B57591">
        <w:rPr>
          <w:rFonts w:ascii="simsun" w:hAnsi="simsun"/>
          <w:sz w:val="24"/>
        </w:rPr>
        <w:t>“</w:t>
      </w:r>
      <w:r w:rsidRPr="00B57591">
        <w:rPr>
          <w:rFonts w:ascii="simsun" w:hAnsi="simsun"/>
          <w:sz w:val="24"/>
        </w:rPr>
        <w:t>管企业为主</w:t>
      </w:r>
      <w:r w:rsidRPr="00B57591">
        <w:rPr>
          <w:rFonts w:ascii="simsun" w:hAnsi="simsun"/>
          <w:sz w:val="24"/>
        </w:rPr>
        <w:t>”</w:t>
      </w:r>
      <w:r w:rsidRPr="00B57591">
        <w:rPr>
          <w:rFonts w:ascii="simsun" w:hAnsi="simsun"/>
          <w:sz w:val="24"/>
        </w:rPr>
        <w:t>到</w:t>
      </w:r>
      <w:r w:rsidRPr="00B57591">
        <w:rPr>
          <w:rFonts w:ascii="simsun" w:hAnsi="simsun"/>
          <w:sz w:val="24"/>
        </w:rPr>
        <w:t>“</w:t>
      </w:r>
      <w:r w:rsidRPr="00B57591">
        <w:rPr>
          <w:rFonts w:ascii="simsun" w:hAnsi="simsun"/>
          <w:sz w:val="24"/>
        </w:rPr>
        <w:t>管资本为主</w:t>
      </w:r>
      <w:r w:rsidRPr="00B57591">
        <w:rPr>
          <w:rFonts w:ascii="simsun" w:hAnsi="simsun"/>
          <w:sz w:val="24"/>
        </w:rPr>
        <w:t>”</w:t>
      </w:r>
      <w:r w:rsidRPr="00B57591">
        <w:rPr>
          <w:rFonts w:ascii="simsun" w:hAnsi="simsun"/>
          <w:sz w:val="24"/>
        </w:rPr>
        <w:t>的重大转变？</w:t>
      </w:r>
      <w:r w:rsidRPr="00B57591">
        <w:rPr>
          <w:rFonts w:ascii="simsun" w:hAnsi="simsun"/>
          <w:sz w:val="24"/>
        </w:rPr>
        <w:t>3</w:t>
      </w:r>
      <w:r w:rsidRPr="00B57591">
        <w:rPr>
          <w:rFonts w:ascii="simsun" w:hAnsi="simsun"/>
          <w:sz w:val="24"/>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4B20BE" w:rsidRPr="008A4A4F">
        <w:rPr>
          <w:rFonts w:ascii="simsun" w:hAnsi="simsun" w:hint="eastAsia"/>
          <w:sz w:val="24"/>
        </w:rPr>
        <w:t>；</w:t>
      </w:r>
      <w:r w:rsidR="004B20BE">
        <w:rPr>
          <w:rFonts w:ascii="simsun" w:hAnsi="simsun" w:hint="eastAsia"/>
          <w:sz w:val="24"/>
        </w:rPr>
        <w:t>11</w:t>
      </w:r>
      <w:r w:rsidR="004B20BE" w:rsidRPr="008A4A4F">
        <w:rPr>
          <w:rFonts w:ascii="simsun" w:hAnsi="simsun" w:hint="eastAsia"/>
          <w:sz w:val="24"/>
        </w:rPr>
        <w:t>、案例解析：</w:t>
      </w:r>
      <w:r w:rsidR="004B20BE">
        <w:rPr>
          <w:rFonts w:ascii="simsun" w:hAnsi="simsun" w:hint="eastAsia"/>
          <w:sz w:val="24"/>
        </w:rPr>
        <w:t>多</w:t>
      </w:r>
      <w:r w:rsidR="004B20BE" w:rsidRPr="008A4A4F">
        <w:rPr>
          <w:rFonts w:ascii="simsun" w:hAnsi="simsun" w:hint="eastAsia"/>
          <w:sz w:val="24"/>
        </w:rPr>
        <w:t>家国有资本投资、运营公司改革转型与专业化市场化运作的成功实践</w:t>
      </w:r>
      <w:r w:rsidR="00791DF9" w:rsidRPr="008A4A4F">
        <w:rPr>
          <w:rFonts w:ascii="simsun" w:hAnsi="simsun" w:hint="eastAsia"/>
          <w:sz w:val="24"/>
        </w:rPr>
        <w:t>。</w:t>
      </w:r>
    </w:p>
    <w:p w:rsidR="00465417" w:rsidRDefault="00465417" w:rsidP="005A7FF6">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5A7FF6">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D72067">
        <w:rPr>
          <w:rStyle w:val="a4"/>
          <w:b w:val="0"/>
          <w:bCs w:val="0"/>
          <w:color w:val="000000" w:themeColor="text1"/>
          <w:sz w:val="24"/>
          <w:u w:val="single"/>
        </w:rPr>
        <w:t>2</w:t>
      </w:r>
      <w:r w:rsidR="007570F3" w:rsidRPr="00D72067">
        <w:rPr>
          <w:rStyle w:val="a4"/>
          <w:rFonts w:hint="eastAsia"/>
          <w:b w:val="0"/>
          <w:bCs w:val="0"/>
          <w:color w:val="000000" w:themeColor="text1"/>
          <w:sz w:val="24"/>
          <w:u w:val="single"/>
        </w:rPr>
        <w:t>、</w:t>
      </w:r>
      <w:r w:rsidR="0041383F" w:rsidRPr="00D72067">
        <w:rPr>
          <w:rStyle w:val="a4"/>
          <w:rFonts w:hint="eastAsia"/>
          <w:b w:val="0"/>
          <w:bCs w:val="0"/>
          <w:color w:val="000000" w:themeColor="text1"/>
          <w:sz w:val="24"/>
          <w:u w:val="single"/>
        </w:rPr>
        <w:t>为什么说混合所有制是一把金钥匙？</w:t>
      </w:r>
      <w:r w:rsidR="007570F3" w:rsidRPr="00D72067">
        <w:rPr>
          <w:rStyle w:val="a4"/>
          <w:rFonts w:hint="eastAsia"/>
          <w:b w:val="0"/>
          <w:bCs w:val="0"/>
          <w:color w:val="000000" w:themeColor="text1"/>
          <w:sz w:val="24"/>
          <w:u w:val="single"/>
        </w:rPr>
        <w:t>如何确保国企混合所有制改革取得良好成效？</w:t>
      </w:r>
      <w:r w:rsidR="00515E98" w:rsidRPr="00D72067">
        <w:rPr>
          <w:rStyle w:val="a4"/>
          <w:rFonts w:hint="eastAsia"/>
          <w:b w:val="0"/>
          <w:bCs w:val="0"/>
          <w:color w:val="000000" w:themeColor="text1"/>
          <w:sz w:val="24"/>
        </w:rPr>
        <w:t>3</w:t>
      </w:r>
      <w:r w:rsidR="00515E98" w:rsidRPr="00D72067">
        <w:rPr>
          <w:rStyle w:val="a4"/>
          <w:rFonts w:hint="eastAsia"/>
          <w:b w:val="0"/>
          <w:bCs w:val="0"/>
          <w:color w:val="000000" w:themeColor="text1"/>
          <w:sz w:val="24"/>
        </w:rPr>
        <w:t>、</w:t>
      </w:r>
      <w:r w:rsidR="00FB185A" w:rsidRPr="00D72067">
        <w:rPr>
          <w:rStyle w:val="a4"/>
          <w:rFonts w:hint="eastAsia"/>
          <w:b w:val="0"/>
          <w:bCs w:val="0"/>
          <w:color w:val="000000" w:themeColor="text1"/>
          <w:sz w:val="24"/>
        </w:rPr>
        <w:t>部分</w:t>
      </w:r>
      <w:r w:rsidR="00FB185A" w:rsidRPr="00D72067">
        <w:rPr>
          <w:rStyle w:val="a4"/>
          <w:rFonts w:hint="eastAsia"/>
          <w:b w:val="0"/>
          <w:color w:val="000000" w:themeColor="text1"/>
          <w:sz w:val="24"/>
        </w:rPr>
        <w:t>国企混改未取得预期成效的典型原因分析；</w:t>
      </w:r>
      <w:r w:rsidR="00FB185A" w:rsidRPr="00D72067">
        <w:rPr>
          <w:rStyle w:val="a4"/>
          <w:rFonts w:hint="eastAsia"/>
          <w:b w:val="0"/>
          <w:color w:val="000000" w:themeColor="text1"/>
          <w:sz w:val="24"/>
        </w:rPr>
        <w:t>4</w:t>
      </w:r>
      <w:r w:rsidR="00FB185A" w:rsidRPr="00D72067">
        <w:rPr>
          <w:rStyle w:val="a4"/>
          <w:rFonts w:hint="eastAsia"/>
          <w:b w:val="0"/>
          <w:color w:val="000000" w:themeColor="text1"/>
          <w:sz w:val="24"/>
        </w:rPr>
        <w:t>、</w:t>
      </w:r>
      <w:r w:rsidR="00515E98" w:rsidRPr="00D72067">
        <w:rPr>
          <w:rStyle w:val="a4"/>
          <w:b w:val="0"/>
          <w:bCs w:val="0"/>
          <w:color w:val="000000" w:themeColor="text1"/>
          <w:sz w:val="24"/>
        </w:rPr>
        <w:t>推进混合所有制改革的五大关键问题及应对方式和策略选择</w:t>
      </w:r>
      <w:r w:rsidR="00D35FF4" w:rsidRPr="00D72067">
        <w:rPr>
          <w:rStyle w:val="a4"/>
          <w:rFonts w:hint="eastAsia"/>
          <w:b w:val="0"/>
          <w:bCs w:val="0"/>
          <w:color w:val="000000" w:themeColor="text1"/>
          <w:sz w:val="24"/>
        </w:rPr>
        <w:t>；</w:t>
      </w:r>
      <w:r w:rsidR="00FB185A" w:rsidRPr="00D72067">
        <w:rPr>
          <w:rStyle w:val="a4"/>
          <w:rFonts w:hint="eastAsia"/>
          <w:bCs w:val="0"/>
          <w:color w:val="FF0033"/>
          <w:sz w:val="24"/>
        </w:rPr>
        <w:t>5</w:t>
      </w:r>
      <w:r w:rsidR="007570F3" w:rsidRPr="00D72067">
        <w:rPr>
          <w:rStyle w:val="a4"/>
          <w:rFonts w:hint="eastAsia"/>
          <w:bCs w:val="0"/>
          <w:color w:val="FF0033"/>
          <w:sz w:val="24"/>
        </w:rPr>
        <w:t>、国企混改的</w:t>
      </w:r>
      <w:r w:rsidR="00066799" w:rsidRPr="00D72067">
        <w:rPr>
          <w:rStyle w:val="a4"/>
          <w:rFonts w:hint="eastAsia"/>
          <w:bCs w:val="0"/>
          <w:color w:val="FF0033"/>
          <w:sz w:val="24"/>
        </w:rPr>
        <w:t>十</w:t>
      </w:r>
      <w:r w:rsidR="009048BC" w:rsidRPr="00D72067">
        <w:rPr>
          <w:rStyle w:val="a4"/>
          <w:rFonts w:hint="eastAsia"/>
          <w:bCs w:val="0"/>
          <w:color w:val="FF0033"/>
          <w:sz w:val="24"/>
        </w:rPr>
        <w:t>二</w:t>
      </w:r>
      <w:r w:rsidR="007570F3" w:rsidRPr="00D72067">
        <w:rPr>
          <w:rStyle w:val="a4"/>
          <w:rFonts w:hint="eastAsia"/>
          <w:bCs w:val="0"/>
          <w:color w:val="FF0033"/>
          <w:sz w:val="24"/>
        </w:rPr>
        <w:t>大范式、适用范围以及对应的典型案例详解；</w:t>
      </w:r>
      <w:r w:rsidR="00557EFF" w:rsidRPr="00D72067">
        <w:rPr>
          <w:rStyle w:val="a4"/>
          <w:rFonts w:hint="eastAsia"/>
          <w:bCs w:val="0"/>
          <w:color w:val="FF0033"/>
          <w:sz w:val="24"/>
        </w:rPr>
        <w:t>6</w:t>
      </w:r>
      <w:r w:rsidR="00557EFF" w:rsidRPr="00D72067">
        <w:rPr>
          <w:rStyle w:val="a4"/>
          <w:rFonts w:hint="eastAsia"/>
          <w:bCs w:val="0"/>
          <w:color w:val="FF0033"/>
          <w:sz w:val="24"/>
        </w:rPr>
        <w:t>、国企混改</w:t>
      </w:r>
      <w:r w:rsidR="00270BAA" w:rsidRPr="00D72067">
        <w:rPr>
          <w:rStyle w:val="a4"/>
          <w:rFonts w:hint="eastAsia"/>
          <w:bCs w:val="0"/>
          <w:color w:val="FF0033"/>
          <w:sz w:val="24"/>
        </w:rPr>
        <w:t>五</w:t>
      </w:r>
      <w:r w:rsidR="00E74DBD" w:rsidRPr="00D72067">
        <w:rPr>
          <w:rStyle w:val="a4"/>
          <w:rFonts w:hint="eastAsia"/>
          <w:bCs w:val="0"/>
          <w:color w:val="FF0033"/>
          <w:sz w:val="24"/>
        </w:rPr>
        <w:t>级</w:t>
      </w:r>
      <w:r w:rsidR="00557EFF" w:rsidRPr="00D72067">
        <w:rPr>
          <w:rStyle w:val="a4"/>
          <w:rFonts w:hint="eastAsia"/>
          <w:bCs w:val="0"/>
          <w:color w:val="FF0033"/>
          <w:sz w:val="24"/>
        </w:rPr>
        <w:t>阶梯式升级路径（顶尖专家</w:t>
      </w:r>
      <w:r w:rsidR="00BC22DB" w:rsidRPr="00D72067">
        <w:rPr>
          <w:rStyle w:val="a4"/>
          <w:rFonts w:hint="eastAsia"/>
          <w:bCs w:val="0"/>
          <w:color w:val="FF0033"/>
          <w:sz w:val="24"/>
        </w:rPr>
        <w:t>的</w:t>
      </w:r>
      <w:r w:rsidR="00036F8C">
        <w:rPr>
          <w:rStyle w:val="a4"/>
          <w:rFonts w:hint="eastAsia"/>
          <w:bCs w:val="0"/>
          <w:color w:val="FF0033"/>
          <w:sz w:val="24"/>
        </w:rPr>
        <w:t>创新</w:t>
      </w:r>
      <w:r w:rsidR="00557EFF" w:rsidRPr="00D72067">
        <w:rPr>
          <w:rStyle w:val="a4"/>
          <w:rFonts w:hint="eastAsia"/>
          <w:bCs w:val="0"/>
          <w:color w:val="FF0033"/>
          <w:sz w:val="24"/>
        </w:rPr>
        <w:t>研究成果）</w:t>
      </w:r>
      <w:r w:rsidR="00557EFF" w:rsidRPr="00D72067">
        <w:rPr>
          <w:rStyle w:val="a4"/>
          <w:rFonts w:hint="eastAsia"/>
          <w:b w:val="0"/>
          <w:bCs w:val="0"/>
          <w:sz w:val="24"/>
        </w:rPr>
        <w:t>－－基于数十个国企</w:t>
      </w:r>
      <w:r w:rsidR="00AD609D" w:rsidRPr="00D72067">
        <w:rPr>
          <w:rStyle w:val="a4"/>
          <w:rFonts w:hint="eastAsia"/>
          <w:b w:val="0"/>
          <w:bCs w:val="0"/>
          <w:sz w:val="24"/>
        </w:rPr>
        <w:t>改革</w:t>
      </w:r>
      <w:r w:rsidR="00557EFF" w:rsidRPr="00D72067">
        <w:rPr>
          <w:rStyle w:val="a4"/>
          <w:rFonts w:hint="eastAsia"/>
          <w:b w:val="0"/>
          <w:bCs w:val="0"/>
          <w:sz w:val="24"/>
        </w:rPr>
        <w:t>典型案例的实证研究，有效解决国企混改如何起步、如何选择符合当前条件的混改模式、如何渐进式优化升级、如何设定终极最优架构</w:t>
      </w:r>
      <w:r w:rsidR="009006DB" w:rsidRPr="00D72067">
        <w:rPr>
          <w:rStyle w:val="a4"/>
          <w:rFonts w:hint="eastAsia"/>
          <w:b w:val="0"/>
          <w:bCs w:val="0"/>
          <w:sz w:val="24"/>
        </w:rPr>
        <w:t>等</w:t>
      </w:r>
      <w:r w:rsidR="00557EFF" w:rsidRPr="00D72067">
        <w:rPr>
          <w:rStyle w:val="a4"/>
          <w:rFonts w:hint="eastAsia"/>
          <w:b w:val="0"/>
          <w:bCs w:val="0"/>
          <w:sz w:val="24"/>
        </w:rPr>
        <w:t>重大战略问题</w:t>
      </w:r>
      <w:r w:rsidR="00B415AA" w:rsidRPr="00D72067">
        <w:rPr>
          <w:rStyle w:val="a4"/>
          <w:rFonts w:hint="eastAsia"/>
          <w:b w:val="0"/>
          <w:bCs w:val="0"/>
          <w:sz w:val="24"/>
        </w:rPr>
        <w:t>，具有极高的参考价值</w:t>
      </w:r>
      <w:r w:rsidR="00557EFF" w:rsidRPr="00D72067">
        <w:rPr>
          <w:rStyle w:val="a4"/>
          <w:rFonts w:hint="eastAsia"/>
          <w:b w:val="0"/>
          <w:bCs w:val="0"/>
          <w:sz w:val="24"/>
        </w:rPr>
        <w:t>；</w:t>
      </w:r>
      <w:r w:rsidR="00557EFF">
        <w:rPr>
          <w:rStyle w:val="a4"/>
          <w:rFonts w:hint="eastAsia"/>
          <w:bCs w:val="0"/>
          <w:color w:val="FF0033"/>
          <w:sz w:val="24"/>
        </w:rPr>
        <w:t>7</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AD5431">
        <w:rPr>
          <w:rStyle w:val="a4"/>
          <w:rFonts w:hint="eastAsia"/>
          <w:bCs w:val="0"/>
          <w:color w:val="FF0033"/>
          <w:sz w:val="24"/>
        </w:rPr>
        <w:t>七</w:t>
      </w:r>
      <w:r w:rsidR="007570F3" w:rsidRPr="007570F3">
        <w:rPr>
          <w:rStyle w:val="a4"/>
          <w:rFonts w:hint="eastAsia"/>
          <w:bCs w:val="0"/>
          <w:color w:val="FF0033"/>
          <w:sz w:val="24"/>
        </w:rPr>
        <w:t>个</w:t>
      </w:r>
      <w:r w:rsidR="007F338A">
        <w:rPr>
          <w:rStyle w:val="a4"/>
          <w:rFonts w:hint="eastAsia"/>
          <w:bCs w:val="0"/>
          <w:color w:val="FF0033"/>
          <w:sz w:val="24"/>
        </w:rPr>
        <w:t>典型</w:t>
      </w:r>
      <w:r w:rsidR="007570F3" w:rsidRPr="007570F3">
        <w:rPr>
          <w:rStyle w:val="a4"/>
          <w:rFonts w:hint="eastAsia"/>
          <w:bCs w:val="0"/>
          <w:color w:val="FF0033"/>
          <w:sz w:val="24"/>
        </w:rPr>
        <w:t>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AD5431">
        <w:rPr>
          <w:rStyle w:val="a4"/>
          <w:rFonts w:hint="eastAsia"/>
          <w:bCs w:val="0"/>
          <w:color w:val="FF0033"/>
          <w:sz w:val="24"/>
        </w:rPr>
        <w:t>2021</w:t>
      </w:r>
      <w:r w:rsidR="00F27163">
        <w:rPr>
          <w:rStyle w:val="a4"/>
          <w:rFonts w:hint="eastAsia"/>
          <w:bCs w:val="0"/>
          <w:color w:val="FF0033"/>
          <w:sz w:val="24"/>
        </w:rPr>
        <w:t>年最新案例</w:t>
      </w:r>
      <w:r w:rsidR="007570F3" w:rsidRPr="007570F3">
        <w:rPr>
          <w:rStyle w:val="a4"/>
          <w:rFonts w:hint="eastAsia"/>
          <w:bCs w:val="0"/>
          <w:color w:val="FF0033"/>
          <w:sz w:val="24"/>
        </w:rPr>
        <w:t>）；</w:t>
      </w:r>
      <w:r w:rsidR="00557EFF">
        <w:rPr>
          <w:rStyle w:val="a4"/>
          <w:rFonts w:hint="eastAsia"/>
          <w:bCs w:val="0"/>
          <w:color w:val="FF0033"/>
          <w:sz w:val="24"/>
        </w:rPr>
        <w:t>8</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557EFF">
        <w:rPr>
          <w:rFonts w:hint="eastAsia"/>
          <w:sz w:val="24"/>
        </w:rPr>
        <w:t>9</w:t>
      </w:r>
      <w:r w:rsidR="00515E98" w:rsidRPr="00515E98">
        <w:rPr>
          <w:rFonts w:hint="eastAsia"/>
          <w:sz w:val="24"/>
        </w:rPr>
        <w:t>、如何打造国企混改的活力源？</w:t>
      </w:r>
      <w:r w:rsidR="00557EFF">
        <w:rPr>
          <w:rFonts w:hint="eastAsia"/>
          <w:sz w:val="24"/>
          <w:u w:val="single"/>
        </w:rPr>
        <w:t>10</w:t>
      </w:r>
      <w:r w:rsidR="0038269C" w:rsidRPr="0038269C">
        <w:rPr>
          <w:rFonts w:hint="eastAsia"/>
          <w:sz w:val="24"/>
          <w:u w:val="single"/>
        </w:rPr>
        <w:t>、</w:t>
      </w:r>
      <w:r w:rsidR="00CD0592" w:rsidRPr="00CD0592">
        <w:rPr>
          <w:rFonts w:hint="eastAsia"/>
          <w:sz w:val="24"/>
          <w:u w:val="single"/>
        </w:rPr>
        <w:t>如何处理国资和民企股东在体制、机制、文化等方面的差异，让混改后企业真正实现融合发展</w:t>
      </w:r>
      <w:r w:rsidR="005A358B">
        <w:rPr>
          <w:rFonts w:hint="eastAsia"/>
          <w:sz w:val="24"/>
          <w:u w:val="single"/>
        </w:rPr>
        <w:t>（</w:t>
      </w:r>
      <w:r w:rsidR="00784833">
        <w:rPr>
          <w:rFonts w:hint="eastAsia"/>
          <w:sz w:val="24"/>
          <w:u w:val="single"/>
        </w:rPr>
        <w:t>多</w:t>
      </w:r>
      <w:r w:rsidR="00FC6358">
        <w:rPr>
          <w:rFonts w:hint="eastAsia"/>
          <w:sz w:val="24"/>
          <w:u w:val="single"/>
        </w:rPr>
        <w:t>个</w:t>
      </w:r>
      <w:r w:rsidR="00CA25C2" w:rsidRPr="00515E98">
        <w:rPr>
          <w:rFonts w:hint="eastAsia"/>
          <w:sz w:val="24"/>
          <w:u w:val="single"/>
        </w:rPr>
        <w:t>典型</w:t>
      </w:r>
      <w:r w:rsidR="00784833">
        <w:rPr>
          <w:rFonts w:hint="eastAsia"/>
          <w:sz w:val="24"/>
          <w:u w:val="single"/>
        </w:rPr>
        <w:t>成功</w:t>
      </w:r>
      <w:r w:rsidR="00CA25C2" w:rsidRPr="00515E98">
        <w:rPr>
          <w:rFonts w:hint="eastAsia"/>
          <w:sz w:val="24"/>
          <w:u w:val="single"/>
        </w:rPr>
        <w:t>案例解析）</w:t>
      </w:r>
      <w:r w:rsidR="00CD0592" w:rsidRPr="00CD0592">
        <w:rPr>
          <w:rFonts w:hint="eastAsia"/>
          <w:sz w:val="24"/>
          <w:u w:val="single"/>
        </w:rPr>
        <w:t>？</w:t>
      </w:r>
      <w:r w:rsidR="00557EFF">
        <w:rPr>
          <w:rFonts w:hint="eastAsia"/>
          <w:sz w:val="24"/>
          <w:u w:val="single"/>
        </w:rPr>
        <w:t>11</w:t>
      </w:r>
      <w:r w:rsidR="008012A2">
        <w:rPr>
          <w:rFonts w:hint="eastAsia"/>
          <w:sz w:val="24"/>
          <w:u w:val="single"/>
        </w:rPr>
        <w:t>、国资股东或国企集团公司如何差异化管控混合所有制企业？</w:t>
      </w:r>
      <w:r w:rsidR="00557EFF">
        <w:rPr>
          <w:rFonts w:hint="eastAsia"/>
          <w:sz w:val="24"/>
          <w:u w:val="single"/>
        </w:rPr>
        <w:t>12</w:t>
      </w:r>
      <w:r w:rsidR="00CD0592">
        <w:rPr>
          <w:rFonts w:hint="eastAsia"/>
          <w:sz w:val="24"/>
          <w:u w:val="single"/>
        </w:rPr>
        <w:t>、</w:t>
      </w:r>
      <w:r w:rsidR="0038269C" w:rsidRPr="00515E98">
        <w:rPr>
          <w:rFonts w:hint="eastAsia"/>
          <w:sz w:val="24"/>
          <w:u w:val="single"/>
        </w:rPr>
        <w:t>国企混改面临的</w:t>
      </w:r>
      <w:r w:rsidR="003E7AF6">
        <w:rPr>
          <w:rFonts w:hint="eastAsia"/>
          <w:sz w:val="24"/>
          <w:u w:val="single"/>
        </w:rPr>
        <w:t>六</w:t>
      </w:r>
      <w:r w:rsidR="00594B45">
        <w:rPr>
          <w:rFonts w:hint="eastAsia"/>
          <w:sz w:val="24"/>
          <w:u w:val="single"/>
        </w:rPr>
        <w:t>大</w:t>
      </w:r>
      <w:r w:rsidR="0038269C" w:rsidRPr="00515E98">
        <w:rPr>
          <w:rFonts w:hint="eastAsia"/>
          <w:sz w:val="24"/>
          <w:u w:val="single"/>
        </w:rPr>
        <w:t>风险以及风险规避之道；</w:t>
      </w:r>
      <w:r w:rsidR="00CD0592" w:rsidRPr="00CA25C2">
        <w:rPr>
          <w:rFonts w:hint="eastAsia"/>
          <w:sz w:val="24"/>
        </w:rPr>
        <w:t>1</w:t>
      </w:r>
      <w:r w:rsidR="00557EFF">
        <w:rPr>
          <w:rFonts w:hint="eastAsia"/>
          <w:sz w:val="24"/>
        </w:rPr>
        <w:t>3</w:t>
      </w:r>
      <w:r w:rsidR="00515E98" w:rsidRPr="00CA25C2">
        <w:rPr>
          <w:rFonts w:hint="eastAsia"/>
          <w:sz w:val="24"/>
        </w:rPr>
        <w:t>、国企改革新政将掀起企业并购重组浪潮；</w:t>
      </w:r>
      <w:r w:rsidR="00CD0592" w:rsidRPr="00CA25C2">
        <w:rPr>
          <w:rFonts w:hint="eastAsia"/>
          <w:sz w:val="24"/>
        </w:rPr>
        <w:t>1</w:t>
      </w:r>
      <w:r w:rsidR="00557EFF">
        <w:rPr>
          <w:rFonts w:hint="eastAsia"/>
          <w:sz w:val="24"/>
        </w:rPr>
        <w:t>4</w:t>
      </w:r>
      <w:r w:rsidR="00515E98" w:rsidRPr="00CA25C2">
        <w:rPr>
          <w:rFonts w:hint="eastAsia"/>
          <w:sz w:val="24"/>
        </w:rPr>
        <w:t>、国有企业并购重组的流程和操作要点；</w:t>
      </w:r>
      <w:r w:rsidR="00515E98" w:rsidRPr="00CA25C2">
        <w:rPr>
          <w:rFonts w:hint="eastAsia"/>
          <w:sz w:val="24"/>
        </w:rPr>
        <w:t>1</w:t>
      </w:r>
      <w:r w:rsidR="00557EFF">
        <w:rPr>
          <w:rFonts w:hint="eastAsia"/>
          <w:sz w:val="24"/>
        </w:rPr>
        <w:t>5</w:t>
      </w:r>
      <w:r w:rsidR="00515E98" w:rsidRPr="00CA25C2">
        <w:rPr>
          <w:rFonts w:hint="eastAsia"/>
          <w:sz w:val="24"/>
        </w:rPr>
        <w:t>、决定混改成败的六个关键性因素。</w:t>
      </w:r>
      <w:r w:rsidR="007570F3" w:rsidRPr="00CA25C2">
        <w:rPr>
          <w:rFonts w:ascii="simsun" w:hAnsi="simsun"/>
          <w:sz w:val="24"/>
        </w:rPr>
        <w:t> </w:t>
      </w:r>
      <w:r w:rsidRPr="00670F52">
        <w:rPr>
          <w:rStyle w:val="apple-converted-space"/>
          <w:rFonts w:ascii="simsun" w:hAnsi="simsun"/>
          <w:sz w:val="24"/>
        </w:rPr>
        <w:t> </w:t>
      </w:r>
    </w:p>
    <w:p w:rsidR="00535A97" w:rsidRDefault="00535A97" w:rsidP="005A7FF6">
      <w:pPr>
        <w:spacing w:afterLines="25" w:line="420" w:lineRule="exact"/>
        <w:rPr>
          <w:rStyle w:val="a4"/>
          <w:rFonts w:ascii="simsun" w:hAnsi="simsun" w:hint="eastAsia"/>
          <w:sz w:val="24"/>
        </w:rPr>
      </w:pPr>
      <w:r w:rsidRPr="00FD2C76">
        <w:rPr>
          <w:rStyle w:val="a4"/>
          <w:rFonts w:ascii="simsun" w:hAnsi="simsun"/>
          <w:sz w:val="24"/>
        </w:rPr>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5A7FF6">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w:t>
      </w:r>
      <w:r w:rsidR="002C2CE7" w:rsidRPr="0031404A">
        <w:rPr>
          <w:rFonts w:ascii="simsun" w:hAnsi="simsun"/>
          <w:sz w:val="24"/>
        </w:rPr>
        <w:t>2</w:t>
      </w:r>
      <w:r w:rsidR="002C2CE7" w:rsidRPr="0031404A">
        <w:rPr>
          <w:rFonts w:ascii="simsun" w:hAnsi="simsun"/>
          <w:sz w:val="24"/>
        </w:rPr>
        <w:t>、十余年来国企推行职工持股的历史经验和教训总结；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w:t>
      </w:r>
      <w:r w:rsidR="002C2CE7" w:rsidRPr="0031404A">
        <w:rPr>
          <w:color w:val="000000"/>
          <w:sz w:val="24"/>
          <w:u w:val="single"/>
        </w:rPr>
        <w:lastRenderedPageBreak/>
        <w:t>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036F8C">
        <w:rPr>
          <w:rFonts w:hint="eastAsia"/>
          <w:color w:val="000000"/>
          <w:sz w:val="24"/>
          <w:u w:val="single"/>
        </w:rPr>
        <w:t>5</w:t>
      </w:r>
      <w:r w:rsidR="002C2CE7" w:rsidRPr="0031404A">
        <w:rPr>
          <w:color w:val="000000"/>
          <w:sz w:val="24"/>
          <w:u w:val="single"/>
        </w:rPr>
        <w:t>684</w:t>
      </w:r>
      <w:r w:rsidR="002C2CE7" w:rsidRPr="0031404A">
        <w:rPr>
          <w:color w:val="000000"/>
          <w:sz w:val="24"/>
          <w:u w:val="single"/>
        </w:rPr>
        <w:t>实施模型详解（</w:t>
      </w:r>
      <w:r w:rsidR="00036F8C">
        <w:rPr>
          <w:rFonts w:hint="eastAsia"/>
          <w:color w:val="000000"/>
          <w:sz w:val="24"/>
          <w:u w:val="single"/>
        </w:rPr>
        <w:t>五</w:t>
      </w:r>
      <w:r w:rsidR="002C2CE7" w:rsidRPr="0031404A">
        <w:rPr>
          <w:color w:val="000000"/>
          <w:sz w:val="24"/>
          <w:u w:val="single"/>
        </w:rPr>
        <w:t>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w:t>
      </w:r>
      <w:r w:rsidR="00BC6F4F">
        <w:rPr>
          <w:rStyle w:val="a4"/>
          <w:rFonts w:hint="eastAsia"/>
          <w:color w:val="FF0033"/>
          <w:sz w:val="24"/>
        </w:rPr>
        <w:t>仅仅</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、国企混改与职工持股整合推进的六大模式、适用范围及对应的典型案例详解；</w:t>
      </w:r>
      <w:r w:rsidR="00877A7E">
        <w:rPr>
          <w:rFonts w:ascii="simsun" w:hAnsi="simsun" w:hint="eastAsia"/>
          <w:sz w:val="24"/>
        </w:rPr>
        <w:t>7</w:t>
      </w:r>
      <w:r w:rsidR="002C2CE7" w:rsidRPr="0031404A">
        <w:rPr>
          <w:rFonts w:ascii="simsun" w:hAnsi="simsun"/>
          <w:sz w:val="24"/>
        </w:rPr>
        <w:t>、职工持股的操作要点详述；</w:t>
      </w:r>
      <w:r w:rsidR="00877A7E">
        <w:rPr>
          <w:rFonts w:ascii="simsun" w:hAnsi="simsun" w:hint="eastAsia"/>
          <w:sz w:val="24"/>
        </w:rPr>
        <w:t>8</w:t>
      </w:r>
      <w:r w:rsidR="002C2CE7" w:rsidRPr="0031404A">
        <w:rPr>
          <w:rFonts w:ascii="simsun" w:hAnsi="simsun"/>
          <w:sz w:val="24"/>
        </w:rPr>
        <w:t>、职工持股的六种可选载体及其适用性、利弊分析；</w:t>
      </w:r>
      <w:r w:rsidR="00877A7E">
        <w:rPr>
          <w:rFonts w:ascii="simsun" w:hAnsi="simsun" w:hint="eastAsia"/>
          <w:sz w:val="24"/>
        </w:rPr>
        <w:t>9</w:t>
      </w:r>
      <w:r w:rsidR="002C2CE7" w:rsidRPr="0031404A">
        <w:rPr>
          <w:rFonts w:ascii="simsun" w:hAnsi="simsun"/>
          <w:sz w:val="24"/>
        </w:rPr>
        <w:t>、职工持股的管理机构设置及运作模式；</w:t>
      </w:r>
      <w:r w:rsidR="00AA3A9C">
        <w:rPr>
          <w:rFonts w:ascii="simsun" w:hAnsi="simsun"/>
          <w:sz w:val="24"/>
          <w:u w:val="single"/>
        </w:rPr>
        <w:t>1</w:t>
      </w:r>
      <w:r w:rsidR="00877A7E">
        <w:rPr>
          <w:rFonts w:ascii="simsun" w:hAnsi="simsun" w:hint="eastAsia"/>
          <w:sz w:val="24"/>
          <w:u w:val="single"/>
        </w:rPr>
        <w:t>0</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w:t>
      </w:r>
      <w:r w:rsidR="00F51D1A">
        <w:rPr>
          <w:rFonts w:ascii="simsun" w:hAnsi="simsun" w:hint="eastAsia"/>
          <w:sz w:val="24"/>
          <w:u w:val="single"/>
        </w:rPr>
        <w:t>和晋级</w:t>
      </w:r>
      <w:r w:rsidR="00695173" w:rsidRPr="00695173">
        <w:rPr>
          <w:rFonts w:ascii="simsun" w:hAnsi="simsun" w:hint="eastAsia"/>
          <w:sz w:val="24"/>
          <w:u w:val="single"/>
        </w:rPr>
        <w:t>人才</w:t>
      </w:r>
      <w:r w:rsidR="00F51D1A">
        <w:rPr>
          <w:rFonts w:ascii="simsun" w:hAnsi="simsun" w:hint="eastAsia"/>
          <w:sz w:val="24"/>
          <w:u w:val="single"/>
        </w:rPr>
        <w:t>的</w:t>
      </w:r>
      <w:r w:rsidR="00695173" w:rsidRPr="00695173">
        <w:rPr>
          <w:rFonts w:ascii="simsun" w:hAnsi="simsun" w:hint="eastAsia"/>
          <w:sz w:val="24"/>
          <w:u w:val="single"/>
        </w:rPr>
        <w:t>股权激励）</w:t>
      </w:r>
      <w:r w:rsidR="00695173" w:rsidRPr="00695173">
        <w:rPr>
          <w:rFonts w:ascii="simsun" w:hAnsi="simsun"/>
          <w:sz w:val="24"/>
          <w:u w:val="single"/>
        </w:rPr>
        <w:t>的操作方法与技巧；</w:t>
      </w:r>
      <w:r w:rsidR="00877A7E">
        <w:rPr>
          <w:rFonts w:ascii="simsun" w:hAnsi="simsun" w:hint="eastAsia"/>
          <w:sz w:val="24"/>
          <w:u w:val="single"/>
        </w:rPr>
        <w:t>11</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877A7E">
        <w:rPr>
          <w:rFonts w:ascii="simsun" w:hAnsi="simsun" w:hint="eastAsia"/>
          <w:sz w:val="24"/>
          <w:u w:val="single"/>
        </w:rPr>
        <w:t>2</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5A7FF6">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5A7FF6">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226469" w:rsidRPr="00226469">
        <w:rPr>
          <w:rStyle w:val="a4"/>
          <w:rFonts w:hint="eastAsia"/>
          <w:color w:val="FF0033"/>
          <w:sz w:val="24"/>
        </w:rPr>
        <w:t>5</w:t>
      </w:r>
      <w:r w:rsidR="00226469" w:rsidRPr="00226469">
        <w:rPr>
          <w:rStyle w:val="a4"/>
          <w:rFonts w:hint="eastAsia"/>
          <w:color w:val="FF0033"/>
          <w:sz w:val="24"/>
        </w:rPr>
        <w:t>、超额利润分享等三种分红激励方式的实战要点、适用范围及典型案例解析；</w:t>
      </w:r>
      <w:r w:rsidR="00226469" w:rsidRPr="00226469">
        <w:rPr>
          <w:rStyle w:val="a4"/>
          <w:rFonts w:hint="eastAsia"/>
          <w:b w:val="0"/>
          <w:sz w:val="24"/>
          <w:u w:val="single"/>
        </w:rPr>
        <w:t>6</w:t>
      </w:r>
      <w:r w:rsidR="00226469" w:rsidRPr="00226469">
        <w:rPr>
          <w:rStyle w:val="a4"/>
          <w:rFonts w:hint="eastAsia"/>
          <w:b w:val="0"/>
          <w:sz w:val="24"/>
          <w:u w:val="single"/>
        </w:rPr>
        <w:t>、股权和分红激励的相关财税问题处理；</w:t>
      </w:r>
      <w:r w:rsidR="00226469" w:rsidRPr="00226469">
        <w:rPr>
          <w:rStyle w:val="a4"/>
          <w:rFonts w:hint="eastAsia"/>
          <w:b w:val="0"/>
          <w:sz w:val="24"/>
          <w:u w:val="single"/>
        </w:rPr>
        <w:t>7</w:t>
      </w:r>
      <w:r w:rsidR="00226469" w:rsidRPr="00226469">
        <w:rPr>
          <w:rStyle w:val="a4"/>
          <w:rFonts w:hint="eastAsia"/>
          <w:b w:val="0"/>
          <w:sz w:val="24"/>
          <w:u w:val="single"/>
        </w:rPr>
        <w:t>、股权激励的典型成功案例解析（十个具有代表性的典型案例详解）；</w:t>
      </w:r>
      <w:r w:rsidR="00226469" w:rsidRPr="00226469">
        <w:rPr>
          <w:rStyle w:val="a4"/>
          <w:rFonts w:hint="eastAsia"/>
          <w:b w:val="0"/>
          <w:sz w:val="24"/>
        </w:rPr>
        <w:t>8</w:t>
      </w:r>
      <w:r w:rsidR="00226469" w:rsidRPr="00226469">
        <w:rPr>
          <w:rStyle w:val="a4"/>
          <w:rFonts w:hint="eastAsia"/>
          <w:b w:val="0"/>
          <w:sz w:val="24"/>
        </w:rPr>
        <w:t>、国有企业股权激励的操作流程和各环节工作要点；</w:t>
      </w:r>
      <w:r w:rsidR="00226469" w:rsidRPr="00226469">
        <w:rPr>
          <w:rStyle w:val="a4"/>
          <w:rFonts w:hint="eastAsia"/>
          <w:color w:val="FF0033"/>
          <w:sz w:val="24"/>
        </w:rPr>
        <w:t>9</w:t>
      </w:r>
      <w:r w:rsidR="00226469" w:rsidRPr="00226469">
        <w:rPr>
          <w:rStyle w:val="a4"/>
          <w:rFonts w:hint="eastAsia"/>
          <w:color w:val="FF0033"/>
          <w:sz w:val="24"/>
        </w:rPr>
        <w:t>、两家优秀国有企业实施股权激励的历程及方案详解。</w:t>
      </w:r>
    </w:p>
    <w:p w:rsidR="00F16415" w:rsidRDefault="00F16415" w:rsidP="005A7FF6">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5A7FF6">
      <w:pPr>
        <w:spacing w:afterLines="25" w:line="420" w:lineRule="exact"/>
        <w:rPr>
          <w:rFonts w:ascii="simsun" w:hAnsi="simsun" w:hint="eastAsia"/>
          <w:sz w:val="24"/>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w:t>
      </w:r>
      <w:r w:rsidR="00E15821">
        <w:rPr>
          <w:rFonts w:ascii="simsun" w:hAnsi="simsun" w:hint="eastAsia"/>
          <w:sz w:val="24"/>
          <w:u w:val="single"/>
        </w:rPr>
        <w:t>“公司治理竞争力”？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004E4701">
        <w:rPr>
          <w:rFonts w:ascii="simsun" w:hAnsi="simsun" w:hint="eastAsia"/>
          <w:sz w:val="24"/>
          <w:u w:val="single"/>
        </w:rPr>
        <w:t>；</w:t>
      </w:r>
      <w:r w:rsidR="004E4701">
        <w:rPr>
          <w:rFonts w:ascii="simsun" w:hAnsi="simsun" w:hint="eastAsia"/>
          <w:sz w:val="24"/>
          <w:u w:val="single"/>
        </w:rPr>
        <w:t>8</w:t>
      </w:r>
      <w:r w:rsidR="004E4701">
        <w:rPr>
          <w:rFonts w:ascii="simsun" w:hAnsi="simsun" w:hint="eastAsia"/>
          <w:sz w:val="24"/>
          <w:u w:val="single"/>
        </w:rPr>
        <w:t>、</w:t>
      </w:r>
      <w:r w:rsidR="00784833">
        <w:rPr>
          <w:rFonts w:ascii="simsun" w:hAnsi="simsun" w:hint="eastAsia"/>
          <w:sz w:val="24"/>
          <w:u w:val="single"/>
        </w:rPr>
        <w:t>不同类型</w:t>
      </w:r>
      <w:r w:rsidR="00EF6EE2">
        <w:rPr>
          <w:rFonts w:ascii="simsun" w:hAnsi="simsun" w:hint="eastAsia"/>
          <w:sz w:val="24"/>
          <w:u w:val="single"/>
        </w:rPr>
        <w:t>的</w:t>
      </w:r>
      <w:r w:rsidR="00784833">
        <w:rPr>
          <w:rFonts w:ascii="simsun" w:hAnsi="simsun" w:hint="eastAsia"/>
          <w:sz w:val="24"/>
          <w:u w:val="single"/>
        </w:rPr>
        <w:t>混改后企业治理机制（管控模式）</w:t>
      </w:r>
      <w:r w:rsidR="004E4701">
        <w:rPr>
          <w:rFonts w:ascii="simsun" w:hAnsi="simsun" w:hint="eastAsia"/>
          <w:sz w:val="24"/>
          <w:u w:val="single"/>
        </w:rPr>
        <w:t>变革的</w:t>
      </w:r>
      <w:r w:rsidR="00B12072">
        <w:rPr>
          <w:rFonts w:ascii="simsun" w:hAnsi="simsun" w:hint="eastAsia"/>
          <w:sz w:val="24"/>
          <w:u w:val="single"/>
        </w:rPr>
        <w:t>好经验、</w:t>
      </w:r>
      <w:r w:rsidR="004E4701">
        <w:rPr>
          <w:rFonts w:ascii="simsun" w:hAnsi="simsun" w:hint="eastAsia"/>
          <w:sz w:val="24"/>
          <w:u w:val="single"/>
        </w:rPr>
        <w:t>好做法总结</w:t>
      </w:r>
      <w:r w:rsidR="00784833" w:rsidRPr="00515E98">
        <w:rPr>
          <w:rFonts w:hint="eastAsia"/>
          <w:sz w:val="24"/>
          <w:u w:val="single"/>
        </w:rPr>
        <w:t>（含</w:t>
      </w:r>
      <w:r w:rsidR="00784833">
        <w:rPr>
          <w:rFonts w:hint="eastAsia"/>
          <w:sz w:val="24"/>
          <w:u w:val="single"/>
        </w:rPr>
        <w:t>多个</w:t>
      </w:r>
      <w:r w:rsidR="00784833" w:rsidRPr="00515E98">
        <w:rPr>
          <w:rFonts w:hint="eastAsia"/>
          <w:sz w:val="24"/>
          <w:u w:val="single"/>
        </w:rPr>
        <w:t>典型</w:t>
      </w:r>
      <w:r w:rsidR="00784833">
        <w:rPr>
          <w:rFonts w:hint="eastAsia"/>
          <w:sz w:val="24"/>
          <w:u w:val="single"/>
        </w:rPr>
        <w:t>成功</w:t>
      </w:r>
      <w:r w:rsidR="00784833" w:rsidRPr="00515E98">
        <w:rPr>
          <w:rFonts w:hint="eastAsia"/>
          <w:sz w:val="24"/>
          <w:u w:val="single"/>
        </w:rPr>
        <w:t>案例解析）</w:t>
      </w:r>
      <w:r w:rsidR="004E4701">
        <w:rPr>
          <w:rFonts w:ascii="simsun" w:hAnsi="simsun" w:hint="eastAsia"/>
          <w:sz w:val="24"/>
          <w:u w:val="single"/>
        </w:rPr>
        <w:t>。</w:t>
      </w:r>
    </w:p>
    <w:p w:rsidR="00F16415" w:rsidRPr="00D56113" w:rsidRDefault="00F16415" w:rsidP="00F16415">
      <w:pPr>
        <w:widowControl/>
        <w:spacing w:line="360" w:lineRule="auto"/>
        <w:jc w:val="left"/>
        <w:rPr>
          <w:rFonts w:ascii="宋体" w:hAnsi="宋体" w:cs="宋体"/>
          <w:b/>
          <w:bCs/>
          <w:kern w:val="0"/>
          <w:sz w:val="24"/>
        </w:rPr>
      </w:pPr>
      <w:r w:rsidRPr="00D56113">
        <w:rPr>
          <w:rFonts w:ascii="宋体" w:hAnsi="宋体" w:cs="宋体" w:hint="eastAsia"/>
          <w:b/>
          <w:bCs/>
          <w:kern w:val="0"/>
          <w:sz w:val="24"/>
        </w:rPr>
        <w:t>第</w:t>
      </w:r>
      <w:r>
        <w:rPr>
          <w:rFonts w:ascii="宋体" w:hAnsi="宋体" w:cs="宋体" w:hint="eastAsia"/>
          <w:b/>
          <w:bCs/>
          <w:kern w:val="0"/>
          <w:sz w:val="24"/>
        </w:rPr>
        <w:t>八</w:t>
      </w:r>
      <w:r w:rsidRPr="00D56113">
        <w:rPr>
          <w:rFonts w:ascii="宋体" w:hAnsi="宋体" w:cs="宋体" w:hint="eastAsia"/>
          <w:b/>
          <w:bCs/>
          <w:kern w:val="0"/>
          <w:sz w:val="24"/>
        </w:rPr>
        <w:t>部分</w:t>
      </w:r>
      <w:r w:rsidR="007F7755">
        <w:rPr>
          <w:rFonts w:ascii="宋体" w:hAnsi="宋体" w:cs="宋体" w:hint="eastAsia"/>
          <w:b/>
          <w:bCs/>
          <w:kern w:val="0"/>
          <w:sz w:val="24"/>
        </w:rPr>
        <w:t>：</w:t>
      </w:r>
      <w:r>
        <w:rPr>
          <w:rFonts w:ascii="宋体" w:hAnsi="宋体" w:cs="宋体" w:hint="eastAsia"/>
          <w:b/>
          <w:bCs/>
          <w:kern w:val="0"/>
          <w:sz w:val="24"/>
        </w:rPr>
        <w:t>建立</w:t>
      </w:r>
      <w:r w:rsidRPr="00D56113">
        <w:rPr>
          <w:rFonts w:ascii="宋体" w:hAnsi="宋体" w:cs="宋体" w:hint="eastAsia"/>
          <w:b/>
          <w:bCs/>
          <w:kern w:val="0"/>
          <w:sz w:val="24"/>
        </w:rPr>
        <w:t>市场化经营机制的</w:t>
      </w:r>
      <w:r>
        <w:rPr>
          <w:rFonts w:ascii="宋体" w:hAnsi="宋体" w:cs="宋体" w:hint="eastAsia"/>
          <w:b/>
          <w:bCs/>
          <w:kern w:val="0"/>
          <w:sz w:val="24"/>
        </w:rPr>
        <w:t>突破口</w:t>
      </w:r>
      <w:r w:rsidRPr="00D56113">
        <w:rPr>
          <w:rFonts w:ascii="宋体" w:hAnsi="宋体" w:cs="宋体" w:hint="eastAsia"/>
          <w:b/>
          <w:bCs/>
          <w:kern w:val="0"/>
          <w:sz w:val="24"/>
        </w:rPr>
        <w:t>、</w:t>
      </w:r>
      <w:r>
        <w:rPr>
          <w:rFonts w:ascii="宋体" w:hAnsi="宋体" w:cs="宋体" w:hint="eastAsia"/>
          <w:b/>
          <w:bCs/>
          <w:kern w:val="0"/>
          <w:sz w:val="24"/>
        </w:rPr>
        <w:t>实战操作以及典型案例</w:t>
      </w:r>
    </w:p>
    <w:p w:rsidR="00F16415" w:rsidRPr="00D56113" w:rsidRDefault="00F16415" w:rsidP="00F1641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1、国企经营机制改革的着力点和突破口选择；</w:t>
      </w:r>
      <w:r w:rsidR="00AA1E92">
        <w:rPr>
          <w:rFonts w:hint="eastAsia"/>
          <w:sz w:val="24"/>
        </w:rPr>
        <w:t>2</w:t>
      </w:r>
      <w:r w:rsidR="00B12072">
        <w:rPr>
          <w:rFonts w:hint="eastAsia"/>
          <w:sz w:val="24"/>
        </w:rPr>
        <w:t>、</w:t>
      </w:r>
      <w:r>
        <w:rPr>
          <w:rFonts w:ascii="宋体" w:hAnsi="宋体" w:cs="宋体" w:hint="eastAsia"/>
          <w:bCs/>
          <w:kern w:val="0"/>
          <w:sz w:val="24"/>
        </w:rPr>
        <w:t>推行职业经理人制度的常见陷阱和误区；</w:t>
      </w:r>
      <w:r w:rsidRPr="00AF26B4">
        <w:rPr>
          <w:rFonts w:ascii="宋体" w:hAnsi="宋体" w:cs="宋体" w:hint="eastAsia"/>
          <w:bCs/>
          <w:kern w:val="0"/>
          <w:sz w:val="24"/>
          <w:u w:val="single"/>
        </w:rPr>
        <w:t>3、如何处理好现有干部的身份转换问题？如何规避可能产生的负面作用，确保改革取得良好成效？4、推行职业经理人制度的方法策略（两个核心、六个关键点）及典型案例解析；5、</w:t>
      </w:r>
      <w:r w:rsidRPr="00AF26B4">
        <w:rPr>
          <w:rFonts w:ascii="宋体" w:hAnsi="宋体" w:cs="宋体"/>
          <w:bCs/>
          <w:kern w:val="0"/>
          <w:sz w:val="24"/>
          <w:u w:val="single"/>
        </w:rPr>
        <w:t>经理层成员任期制</w:t>
      </w:r>
      <w:r w:rsidRPr="00AF26B4">
        <w:rPr>
          <w:rFonts w:ascii="宋体" w:hAnsi="宋体" w:cs="宋体" w:hint="eastAsia"/>
          <w:bCs/>
          <w:kern w:val="0"/>
          <w:sz w:val="24"/>
          <w:u w:val="single"/>
        </w:rPr>
        <w:t>和</w:t>
      </w:r>
      <w:r w:rsidRPr="00AF26B4">
        <w:rPr>
          <w:rFonts w:ascii="宋体" w:hAnsi="宋体" w:cs="宋体"/>
          <w:bCs/>
          <w:kern w:val="0"/>
          <w:sz w:val="24"/>
          <w:u w:val="single"/>
        </w:rPr>
        <w:t>契约化管理</w:t>
      </w:r>
      <w:r w:rsidRPr="00AF26B4">
        <w:rPr>
          <w:rFonts w:ascii="宋体" w:hAnsi="宋体" w:cs="宋体" w:hint="eastAsia"/>
          <w:bCs/>
          <w:kern w:val="0"/>
          <w:sz w:val="24"/>
          <w:u w:val="single"/>
        </w:rPr>
        <w:t>的成熟操作方式及成功案例详解；</w:t>
      </w:r>
      <w:r>
        <w:rPr>
          <w:rFonts w:ascii="宋体" w:hAnsi="宋体" w:cs="宋体" w:hint="eastAsia"/>
          <w:bCs/>
          <w:kern w:val="0"/>
          <w:sz w:val="24"/>
        </w:rPr>
        <w:t>6、国企三项制度改革不到位的根源问题剖析；7、制约国企三项制度改革的三类关键因素；8、让三项制度改革真正“破局”的方法策略及典型成功案例详解。</w:t>
      </w:r>
    </w:p>
    <w:p w:rsidR="00F55E1F" w:rsidRPr="00F55E1F" w:rsidRDefault="00F55E1F" w:rsidP="005A7FF6">
      <w:pPr>
        <w:spacing w:afterLines="25" w:line="420" w:lineRule="exact"/>
        <w:rPr>
          <w:rStyle w:val="a4"/>
          <w:rFonts w:ascii="simsun" w:hAnsi="simsun" w:hint="eastAsia"/>
          <w:sz w:val="24"/>
        </w:rPr>
      </w:pPr>
      <w:r w:rsidRPr="00F55E1F">
        <w:rPr>
          <w:rStyle w:val="a4"/>
          <w:rFonts w:ascii="simsun" w:hAnsi="simsun"/>
          <w:sz w:val="24"/>
        </w:rPr>
        <w:t>第</w:t>
      </w:r>
      <w:r w:rsidR="003E5E2B">
        <w:rPr>
          <w:rStyle w:val="a4"/>
          <w:rFonts w:ascii="simsun" w:hAnsi="simsun" w:hint="eastAsia"/>
          <w:sz w:val="24"/>
        </w:rPr>
        <w:t>九</w:t>
      </w:r>
      <w:r w:rsidRPr="00F55E1F">
        <w:rPr>
          <w:rStyle w:val="a4"/>
          <w:rFonts w:ascii="simsun" w:hAnsi="simsun"/>
          <w:sz w:val="24"/>
        </w:rPr>
        <w:t>部分：改制上市的模式选择、基本流程、实战操作要点以及典型案例解析</w:t>
      </w:r>
    </w:p>
    <w:p w:rsidR="00F55E1F" w:rsidRPr="00F55E1F" w:rsidRDefault="00F55E1F" w:rsidP="005A7FF6">
      <w:pPr>
        <w:spacing w:afterLines="25" w:line="420" w:lineRule="exact"/>
        <w:rPr>
          <w:rStyle w:val="apple-converted-space"/>
          <w:rFonts w:ascii="simsun" w:hAnsi="simsun" w:hint="eastAsia"/>
          <w:sz w:val="24"/>
        </w:rPr>
      </w:pPr>
      <w:r w:rsidRPr="00F55E1F">
        <w:rPr>
          <w:rFonts w:ascii="simsun" w:hAnsi="simsun"/>
          <w:color w:val="333333"/>
          <w:sz w:val="24"/>
        </w:rPr>
        <w:lastRenderedPageBreak/>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w:t>
      </w:r>
      <w:r w:rsidR="00D15DD9">
        <w:rPr>
          <w:rStyle w:val="a4"/>
          <w:rFonts w:hint="eastAsia"/>
          <w:color w:val="FF0033"/>
          <w:sz w:val="24"/>
        </w:rPr>
        <w:t>两家</w:t>
      </w:r>
      <w:r w:rsidRPr="00F55E1F">
        <w:rPr>
          <w:rStyle w:val="a4"/>
          <w:color w:val="FF0033"/>
          <w:sz w:val="24"/>
        </w:rPr>
        <w:t>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5A7FF6">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十</w:t>
      </w:r>
      <w:r w:rsidRPr="00670F52">
        <w:rPr>
          <w:rStyle w:val="a4"/>
          <w:rFonts w:ascii="simsun" w:hAnsi="simsun"/>
          <w:sz w:val="24"/>
        </w:rPr>
        <w:t>部分：职工安置的政策解析、实战操作要点及疑难问题处理</w:t>
      </w:r>
      <w:r w:rsidRPr="00670F52">
        <w:rPr>
          <w:rStyle w:val="a4"/>
          <w:rFonts w:ascii="simsun" w:hAnsi="simsun"/>
          <w:sz w:val="24"/>
        </w:rPr>
        <w:t>  </w:t>
      </w:r>
    </w:p>
    <w:p w:rsidR="00465417" w:rsidRDefault="00465417" w:rsidP="005A7FF6">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5A7FF6">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003E5E2B">
        <w:rPr>
          <w:rStyle w:val="a4"/>
          <w:rFonts w:ascii="simsun" w:hAnsi="simsun" w:hint="eastAsia"/>
          <w:color w:val="000000"/>
          <w:sz w:val="24"/>
        </w:rPr>
        <w:t>一</w:t>
      </w:r>
      <w:r w:rsidRPr="007814DB">
        <w:rPr>
          <w:rStyle w:val="a4"/>
          <w:rFonts w:ascii="simsun" w:hAnsi="simsun"/>
          <w:color w:val="000000"/>
          <w:sz w:val="24"/>
        </w:rPr>
        <w:t>部分：央企下属</w:t>
      </w:r>
      <w:r w:rsidR="00074167">
        <w:rPr>
          <w:rStyle w:val="a4"/>
          <w:rFonts w:ascii="simsun" w:hAnsi="simsun" w:hint="eastAsia"/>
          <w:color w:val="000000"/>
          <w:sz w:val="24"/>
        </w:rPr>
        <w:t>企业</w:t>
      </w:r>
      <w:r w:rsidRPr="007814DB">
        <w:rPr>
          <w:rStyle w:val="a4"/>
          <w:rFonts w:ascii="simsun" w:hAnsi="simsun"/>
          <w:color w:val="000000"/>
          <w:sz w:val="24"/>
        </w:rPr>
        <w:t>改革（</w:t>
      </w:r>
      <w:r w:rsidRPr="007814DB">
        <w:rPr>
          <w:rStyle w:val="a4"/>
          <w:rFonts w:ascii="simsun" w:hAnsi="simsun"/>
          <w:color w:val="000000"/>
          <w:sz w:val="24"/>
        </w:rPr>
        <w:t>201</w:t>
      </w:r>
      <w:r w:rsidR="0006072A">
        <w:rPr>
          <w:rStyle w:val="a4"/>
          <w:rFonts w:ascii="simsun" w:hAnsi="simsun" w:hint="eastAsia"/>
          <w:color w:val="000000"/>
          <w:sz w:val="24"/>
        </w:rPr>
        <w:t>7</w:t>
      </w:r>
      <w:r w:rsidRPr="007814DB">
        <w:rPr>
          <w:rStyle w:val="a4"/>
          <w:rFonts w:ascii="simsun" w:hAnsi="simsun"/>
          <w:color w:val="000000"/>
          <w:sz w:val="24"/>
        </w:rPr>
        <w:t>－</w:t>
      </w:r>
      <w:r w:rsidR="003000F9">
        <w:rPr>
          <w:rStyle w:val="a4"/>
          <w:rFonts w:ascii="simsun" w:hAnsi="simsun"/>
          <w:color w:val="000000"/>
          <w:sz w:val="24"/>
        </w:rPr>
        <w:t>20</w:t>
      </w:r>
      <w:r w:rsidR="00AD5431">
        <w:rPr>
          <w:rStyle w:val="a4"/>
          <w:rFonts w:ascii="simsun" w:hAnsi="simsun" w:hint="eastAsia"/>
          <w:color w:val="000000"/>
          <w:sz w:val="24"/>
        </w:rPr>
        <w:t>21</w:t>
      </w:r>
      <w:r w:rsidRPr="007814DB">
        <w:rPr>
          <w:rStyle w:val="a4"/>
          <w:rFonts w:ascii="simsun" w:hAnsi="simsun"/>
          <w:color w:val="000000"/>
          <w:sz w:val="24"/>
        </w:rPr>
        <w:t>年）的成功案例解析</w:t>
      </w:r>
    </w:p>
    <w:p w:rsidR="008F5BF6" w:rsidRPr="007814DB" w:rsidRDefault="008F5BF6" w:rsidP="005A7FF6">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074167">
        <w:rPr>
          <w:rStyle w:val="a4"/>
          <w:rFonts w:hint="eastAsia"/>
          <w:color w:val="E53333"/>
          <w:sz w:val="24"/>
        </w:rPr>
        <w:t>三</w:t>
      </w:r>
      <w:r w:rsidRPr="007814DB">
        <w:rPr>
          <w:rStyle w:val="a4"/>
          <w:rFonts w:hint="eastAsia"/>
          <w:color w:val="E53333"/>
          <w:sz w:val="24"/>
        </w:rPr>
        <w:t>年来涌现的数十个</w:t>
      </w:r>
      <w:r w:rsidR="00DC368A" w:rsidRPr="007814DB">
        <w:rPr>
          <w:rStyle w:val="a4"/>
          <w:rFonts w:hint="eastAsia"/>
          <w:color w:val="E53333"/>
          <w:sz w:val="24"/>
        </w:rPr>
        <w:t>央企下属企业</w:t>
      </w:r>
      <w:r w:rsidR="00DC368A">
        <w:rPr>
          <w:rStyle w:val="a4"/>
          <w:rFonts w:hint="eastAsia"/>
          <w:color w:val="E53333"/>
          <w:sz w:val="24"/>
        </w:rPr>
        <w:t>（含双百企业）</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企业战略性重组与专业化整合、推进混合所有制改革、骨干员工股权激励、国有资本投资和运营公司改革、完善公司治理体制、推行职业经理人制度、建立健全市场化经营机制、三项制度改革</w:t>
      </w:r>
      <w:r w:rsidRPr="007814DB">
        <w:rPr>
          <w:rFonts w:hint="eastAsia"/>
          <w:sz w:val="24"/>
        </w:rPr>
        <w:t>”等方面。</w:t>
      </w:r>
    </w:p>
    <w:p w:rsidR="008F5BF6" w:rsidRPr="007814DB" w:rsidRDefault="008F5BF6" w:rsidP="005A7FF6">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5A7FF6">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3E5E2B">
        <w:rPr>
          <w:rStyle w:val="a4"/>
          <w:rFonts w:ascii="simsun" w:hAnsi="simsun" w:hint="eastAsia"/>
          <w:color w:val="000000"/>
          <w:sz w:val="24"/>
        </w:rPr>
        <w:t>二</w:t>
      </w:r>
      <w:r w:rsidRPr="007814DB">
        <w:rPr>
          <w:rStyle w:val="a4"/>
          <w:rFonts w:ascii="simsun" w:hAnsi="simsun"/>
          <w:color w:val="000000"/>
          <w:sz w:val="24"/>
        </w:rPr>
        <w:t>部分：地方国</w:t>
      </w:r>
      <w:r w:rsidR="00DC368A">
        <w:rPr>
          <w:rStyle w:val="a4"/>
          <w:rFonts w:ascii="simsun" w:hAnsi="simsun" w:hint="eastAsia"/>
          <w:color w:val="000000"/>
          <w:sz w:val="24"/>
        </w:rPr>
        <w:t>有</w:t>
      </w:r>
      <w:r w:rsidRPr="007814DB">
        <w:rPr>
          <w:rStyle w:val="a4"/>
          <w:rFonts w:ascii="simsun" w:hAnsi="simsun"/>
          <w:color w:val="000000"/>
          <w:sz w:val="24"/>
        </w:rPr>
        <w:t>企</w:t>
      </w:r>
      <w:r w:rsidR="00DC368A">
        <w:rPr>
          <w:rStyle w:val="a4"/>
          <w:rFonts w:ascii="simsun" w:hAnsi="simsun" w:hint="eastAsia"/>
          <w:color w:val="000000"/>
          <w:sz w:val="24"/>
        </w:rPr>
        <w:t>业</w:t>
      </w:r>
      <w:r w:rsidRPr="007814DB">
        <w:rPr>
          <w:rStyle w:val="a4"/>
          <w:rFonts w:ascii="simsun" w:hAnsi="simsun"/>
          <w:color w:val="000000"/>
          <w:sz w:val="24"/>
        </w:rPr>
        <w:t>改革（</w:t>
      </w:r>
      <w:r w:rsidRPr="007814DB">
        <w:rPr>
          <w:rStyle w:val="a4"/>
          <w:rFonts w:ascii="simsun" w:hAnsi="simsun"/>
          <w:color w:val="000000"/>
          <w:sz w:val="24"/>
        </w:rPr>
        <w:t>201</w:t>
      </w:r>
      <w:r w:rsidR="0006072A">
        <w:rPr>
          <w:rStyle w:val="a4"/>
          <w:rFonts w:ascii="simsun" w:hAnsi="simsun" w:hint="eastAsia"/>
          <w:color w:val="000000"/>
          <w:sz w:val="24"/>
        </w:rPr>
        <w:t>7</w:t>
      </w:r>
      <w:r w:rsidRPr="007814DB">
        <w:rPr>
          <w:rStyle w:val="a4"/>
          <w:rFonts w:ascii="simsun" w:hAnsi="simsun"/>
          <w:color w:val="000000"/>
          <w:sz w:val="24"/>
        </w:rPr>
        <w:t>－</w:t>
      </w:r>
      <w:r w:rsidRPr="007814DB">
        <w:rPr>
          <w:rStyle w:val="a4"/>
          <w:rFonts w:ascii="simsun" w:hAnsi="simsun"/>
          <w:color w:val="000000"/>
          <w:sz w:val="24"/>
        </w:rPr>
        <w:t>20</w:t>
      </w:r>
      <w:r w:rsidR="00AD5431">
        <w:rPr>
          <w:rStyle w:val="a4"/>
          <w:rFonts w:ascii="simsun" w:hAnsi="simsun" w:hint="eastAsia"/>
          <w:color w:val="000000"/>
          <w:sz w:val="24"/>
        </w:rPr>
        <w:t>21</w:t>
      </w:r>
      <w:r w:rsidRPr="007814DB">
        <w:rPr>
          <w:rStyle w:val="a4"/>
          <w:rFonts w:ascii="simsun" w:hAnsi="simsun"/>
          <w:color w:val="000000"/>
          <w:sz w:val="24"/>
        </w:rPr>
        <w:t>年）的成功案例解析</w:t>
      </w:r>
    </w:p>
    <w:p w:rsidR="008F5BF6" w:rsidRPr="007814DB" w:rsidRDefault="008F5BF6" w:rsidP="005A7FF6">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w:t>
      </w:r>
      <w:r w:rsidR="00DC368A">
        <w:rPr>
          <w:rStyle w:val="a4"/>
          <w:rFonts w:hint="eastAsia"/>
          <w:color w:val="E53333"/>
          <w:sz w:val="24"/>
        </w:rPr>
        <w:t>（含</w:t>
      </w:r>
      <w:r w:rsidR="00074167">
        <w:rPr>
          <w:rStyle w:val="a4"/>
          <w:rFonts w:hint="eastAsia"/>
          <w:color w:val="E53333"/>
          <w:sz w:val="24"/>
        </w:rPr>
        <w:t>双百企业</w:t>
      </w:r>
      <w:r w:rsidR="00DC368A">
        <w:rPr>
          <w:rStyle w:val="a4"/>
          <w:rFonts w:hint="eastAsia"/>
          <w:color w:val="E53333"/>
          <w:sz w:val="24"/>
        </w:rPr>
        <w:t>）</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推进混合所有制改革、骨干员工股权激励、完善公司治理体制、推行职业经理人制度、建立市场化经营机制</w:t>
      </w:r>
      <w:r w:rsidR="007658C9">
        <w:rPr>
          <w:rFonts w:hint="eastAsia"/>
          <w:sz w:val="24"/>
        </w:rPr>
        <w:t>、三项制度改革</w:t>
      </w:r>
      <w:r w:rsidRPr="007814DB">
        <w:rPr>
          <w:rFonts w:hint="eastAsia"/>
          <w:sz w:val="24"/>
        </w:rPr>
        <w:t>”等方面。</w:t>
      </w:r>
    </w:p>
    <w:p w:rsidR="008F5BF6" w:rsidRPr="007814DB" w:rsidRDefault="008F5BF6" w:rsidP="005A7FF6">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5A7FF6">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3E5E2B">
        <w:rPr>
          <w:rStyle w:val="a4"/>
          <w:rFonts w:ascii="simsun" w:hAnsi="simsun" w:hint="eastAsia"/>
          <w:sz w:val="24"/>
        </w:rPr>
        <w:t>三</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5A7FF6">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w:t>
      </w:r>
      <w:r w:rsidR="00204572" w:rsidRPr="00204572">
        <w:rPr>
          <w:rFonts w:hint="eastAsia"/>
          <w:color w:val="000000"/>
          <w:sz w:val="24"/>
          <w:u w:val="single"/>
        </w:rPr>
        <w:lastRenderedPageBreak/>
        <w:t>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w:t>
      </w:r>
      <w:r w:rsidR="00285751">
        <w:rPr>
          <w:rFonts w:hint="eastAsia"/>
          <w:sz w:val="24"/>
        </w:rPr>
        <w:t>操作细则</w:t>
      </w:r>
      <w:r w:rsidR="00204572" w:rsidRPr="00204572">
        <w:rPr>
          <w:rFonts w:hint="eastAsia"/>
          <w:sz w:val="24"/>
        </w:rPr>
        <w:t>（含增资方式、意向投资者资格条件、择优选择方案等）；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、某中型国有全资公司以增资方式实施混改的</w:t>
      </w:r>
      <w:r w:rsidR="00285751">
        <w:rPr>
          <w:rFonts w:hint="eastAsia"/>
          <w:sz w:val="24"/>
        </w:rPr>
        <w:t>操作细则</w:t>
      </w:r>
      <w:r w:rsidR="00204572" w:rsidRPr="00204572">
        <w:rPr>
          <w:rFonts w:hint="eastAsia"/>
          <w:sz w:val="24"/>
        </w:rPr>
        <w:t>（含增资方式、意向投资者资格条件及评判标准、竞争性谈判的评分要点等）；</w:t>
      </w:r>
      <w:r w:rsidR="003E5E2B" w:rsidRPr="003E5E2B">
        <w:rPr>
          <w:rStyle w:val="a4"/>
          <w:rFonts w:hint="eastAsia"/>
          <w:color w:val="FF0033"/>
          <w:sz w:val="24"/>
        </w:rPr>
        <w:t>13</w:t>
      </w:r>
      <w:r w:rsidR="003E5E2B" w:rsidRPr="003E5E2B">
        <w:rPr>
          <w:rStyle w:val="a4"/>
          <w:rFonts w:hint="eastAsia"/>
          <w:color w:val="FF0033"/>
          <w:sz w:val="24"/>
        </w:rPr>
        <w:t>、某大型</w:t>
      </w:r>
      <w:r w:rsidR="00285751">
        <w:rPr>
          <w:rStyle w:val="a4"/>
          <w:rFonts w:hint="eastAsia"/>
          <w:color w:val="FF0033"/>
          <w:sz w:val="24"/>
        </w:rPr>
        <w:t>国有</w:t>
      </w:r>
      <w:r w:rsidR="003E5E2B" w:rsidRPr="003E5E2B">
        <w:rPr>
          <w:rStyle w:val="a4"/>
          <w:rFonts w:hint="eastAsia"/>
          <w:color w:val="FF0033"/>
          <w:sz w:val="24"/>
        </w:rPr>
        <w:t>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w:t>
      </w:r>
      <w:r w:rsidR="00285751">
        <w:rPr>
          <w:rStyle w:val="a4"/>
          <w:rFonts w:hint="eastAsia"/>
          <w:color w:val="FF0033"/>
          <w:sz w:val="24"/>
        </w:rPr>
        <w:t>国有</w:t>
      </w:r>
      <w:r w:rsidR="003E5E2B" w:rsidRPr="003E5E2B">
        <w:rPr>
          <w:rStyle w:val="a4"/>
          <w:rFonts w:hint="eastAsia"/>
          <w:color w:val="FF0033"/>
          <w:sz w:val="24"/>
        </w:rPr>
        <w:t>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w:t>
      </w:r>
      <w:r w:rsidR="00285751">
        <w:rPr>
          <w:rStyle w:val="a4"/>
          <w:rFonts w:hint="eastAsia"/>
          <w:color w:val="FF0033"/>
          <w:sz w:val="24"/>
        </w:rPr>
        <w:t>国有</w:t>
      </w:r>
      <w:r w:rsidR="003E5E2B" w:rsidRPr="003E5E2B">
        <w:rPr>
          <w:rStyle w:val="a4"/>
          <w:rFonts w:hint="eastAsia"/>
          <w:color w:val="FF0033"/>
          <w:sz w:val="24"/>
        </w:rPr>
        <w:t>企业限制性股票激励</w:t>
      </w:r>
      <w:r w:rsidR="00285751">
        <w:rPr>
          <w:rStyle w:val="a4"/>
          <w:rFonts w:hint="eastAsia"/>
          <w:color w:val="FF0033"/>
          <w:sz w:val="24"/>
        </w:rPr>
        <w:t>方案</w:t>
      </w:r>
      <w:r w:rsidR="003E5E2B" w:rsidRPr="003E5E2B">
        <w:rPr>
          <w:rStyle w:val="a4"/>
          <w:rFonts w:hint="eastAsia"/>
          <w:color w:val="FF0033"/>
          <w:sz w:val="24"/>
        </w:rPr>
        <w:t>；</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BC6F4F">
        <w:rPr>
          <w:rStyle w:val="a4"/>
          <w:rFonts w:hint="eastAsia"/>
          <w:color w:val="FF0033"/>
          <w:sz w:val="24"/>
        </w:rPr>
        <w:t>19</w:t>
      </w:r>
      <w:r w:rsidR="00BC6F4F">
        <w:rPr>
          <w:rStyle w:val="a4"/>
          <w:rFonts w:hint="eastAsia"/>
          <w:color w:val="FF0033"/>
          <w:sz w:val="24"/>
        </w:rPr>
        <w:t>、某大型国有企业职业经理人管理办法；</w:t>
      </w:r>
      <w:r w:rsidR="007658C9">
        <w:rPr>
          <w:rStyle w:val="a4"/>
          <w:rFonts w:hint="eastAsia"/>
          <w:color w:val="FF0033"/>
          <w:sz w:val="24"/>
        </w:rPr>
        <w:t>20</w:t>
      </w:r>
      <w:r w:rsidR="007658C9">
        <w:rPr>
          <w:rStyle w:val="a4"/>
          <w:rFonts w:hint="eastAsia"/>
          <w:color w:val="FF0033"/>
          <w:sz w:val="24"/>
        </w:rPr>
        <w:t>、某大型国有企业</w:t>
      </w:r>
      <w:r w:rsidR="007658C9" w:rsidRPr="007658C9">
        <w:rPr>
          <w:rStyle w:val="a4"/>
          <w:rFonts w:hint="eastAsia"/>
          <w:color w:val="FF0033"/>
          <w:sz w:val="24"/>
        </w:rPr>
        <w:t>经理层任期制和契约化管理暂行办法</w:t>
      </w:r>
      <w:r w:rsidR="007658C9">
        <w:rPr>
          <w:rStyle w:val="a4"/>
          <w:rFonts w:hint="eastAsia"/>
          <w:color w:val="FF0033"/>
          <w:sz w:val="24"/>
        </w:rPr>
        <w:t>；</w:t>
      </w:r>
      <w:r w:rsidR="00BC6F4F">
        <w:rPr>
          <w:rFonts w:hint="eastAsia"/>
          <w:sz w:val="24"/>
        </w:rPr>
        <w:t>2</w:t>
      </w:r>
      <w:r w:rsidR="007658C9">
        <w:rPr>
          <w:rFonts w:hint="eastAsia"/>
          <w:sz w:val="24"/>
        </w:rPr>
        <w:t>1</w:t>
      </w:r>
      <w:r w:rsidR="003E5E2B" w:rsidRPr="003E5E2B">
        <w:rPr>
          <w:rFonts w:hint="eastAsia"/>
          <w:sz w:val="24"/>
        </w:rPr>
        <w:t>、国有企业改制公告；</w:t>
      </w:r>
      <w:r w:rsidR="007658C9">
        <w:rPr>
          <w:rFonts w:hint="eastAsia"/>
          <w:sz w:val="24"/>
        </w:rPr>
        <w:t>22</w:t>
      </w:r>
      <w:r w:rsidR="003E5E2B" w:rsidRPr="003E5E2B">
        <w:rPr>
          <w:rFonts w:hint="eastAsia"/>
          <w:sz w:val="24"/>
        </w:rPr>
        <w:t>、募股说明书范本；</w:t>
      </w:r>
      <w:r w:rsidR="003E5E2B" w:rsidRPr="003E5E2B">
        <w:rPr>
          <w:rFonts w:hint="eastAsia"/>
          <w:sz w:val="24"/>
        </w:rPr>
        <w:t>2</w:t>
      </w:r>
      <w:r w:rsidR="007658C9">
        <w:rPr>
          <w:rFonts w:hint="eastAsia"/>
          <w:sz w:val="24"/>
        </w:rPr>
        <w:t>3</w:t>
      </w:r>
      <w:r w:rsidR="003E5E2B" w:rsidRPr="003E5E2B">
        <w:rPr>
          <w:rFonts w:hint="eastAsia"/>
          <w:sz w:val="24"/>
        </w:rPr>
        <w:t>、自然人联合体协议书；</w:t>
      </w:r>
      <w:r w:rsidR="003E5E2B" w:rsidRPr="003E5E2B">
        <w:rPr>
          <w:rFonts w:hint="eastAsia"/>
          <w:sz w:val="24"/>
        </w:rPr>
        <w:t>2</w:t>
      </w:r>
      <w:r w:rsidR="007658C9">
        <w:rPr>
          <w:rFonts w:hint="eastAsia"/>
          <w:sz w:val="24"/>
        </w:rPr>
        <w:t>4</w:t>
      </w:r>
      <w:r w:rsidR="003E5E2B" w:rsidRPr="003E5E2B">
        <w:rPr>
          <w:rFonts w:hint="eastAsia"/>
          <w:sz w:val="24"/>
        </w:rPr>
        <w:t>、国有产权交易合同；</w:t>
      </w:r>
      <w:r w:rsidR="007658C9">
        <w:rPr>
          <w:rFonts w:hint="eastAsia"/>
          <w:sz w:val="24"/>
        </w:rPr>
        <w:t>25</w:t>
      </w:r>
      <w:r w:rsidR="003E5E2B" w:rsidRPr="003E5E2B">
        <w:rPr>
          <w:rFonts w:hint="eastAsia"/>
          <w:sz w:val="24"/>
        </w:rPr>
        <w:t>、股东会、董事会、监事会决议范本；</w:t>
      </w:r>
      <w:r w:rsidR="007658C9">
        <w:rPr>
          <w:rFonts w:hint="eastAsia"/>
          <w:sz w:val="24"/>
        </w:rPr>
        <w:t>26</w:t>
      </w:r>
      <w:r w:rsidR="003E5E2B" w:rsidRPr="003E5E2B">
        <w:rPr>
          <w:rFonts w:hint="eastAsia"/>
          <w:sz w:val="24"/>
        </w:rPr>
        <w:t>、股权转让协议；</w:t>
      </w:r>
      <w:r w:rsidR="007658C9">
        <w:rPr>
          <w:rFonts w:hint="eastAsia"/>
          <w:sz w:val="24"/>
        </w:rPr>
        <w:t>27</w:t>
      </w:r>
      <w:r w:rsidR="003E5E2B" w:rsidRPr="003E5E2B">
        <w:rPr>
          <w:rFonts w:hint="eastAsia"/>
          <w:sz w:val="24"/>
        </w:rPr>
        <w:t>、吸收合并协议；</w:t>
      </w:r>
      <w:r w:rsidR="007658C9">
        <w:rPr>
          <w:rFonts w:hint="eastAsia"/>
          <w:sz w:val="24"/>
        </w:rPr>
        <w:t>28</w:t>
      </w:r>
      <w:r w:rsidR="003E5E2B" w:rsidRPr="003E5E2B">
        <w:rPr>
          <w:rFonts w:hint="eastAsia"/>
          <w:sz w:val="24"/>
        </w:rPr>
        <w:t>、</w:t>
      </w:r>
      <w:r w:rsidR="00380772">
        <w:rPr>
          <w:rFonts w:hint="eastAsia"/>
          <w:sz w:val="24"/>
        </w:rPr>
        <w:t>债权</w:t>
      </w:r>
      <w:r w:rsidR="003E5E2B" w:rsidRPr="003E5E2B">
        <w:rPr>
          <w:rFonts w:hint="eastAsia"/>
          <w:sz w:val="24"/>
        </w:rPr>
        <w:t>债务转移三方协议书；</w:t>
      </w:r>
      <w:r w:rsidR="003E5E2B" w:rsidRPr="003E5E2B">
        <w:rPr>
          <w:rFonts w:hint="eastAsia"/>
          <w:sz w:val="24"/>
        </w:rPr>
        <w:t>2</w:t>
      </w:r>
      <w:r w:rsidR="007658C9">
        <w:rPr>
          <w:rFonts w:hint="eastAsia"/>
          <w:sz w:val="24"/>
        </w:rPr>
        <w:t>9</w:t>
      </w:r>
      <w:r w:rsidR="003E5E2B" w:rsidRPr="003E5E2B">
        <w:rPr>
          <w:rFonts w:hint="eastAsia"/>
          <w:sz w:val="24"/>
        </w:rPr>
        <w:t>、股票期权授予协议书；</w:t>
      </w:r>
      <w:r w:rsidR="007658C9">
        <w:rPr>
          <w:rFonts w:hint="eastAsia"/>
          <w:sz w:val="24"/>
        </w:rPr>
        <w:t>30</w:t>
      </w:r>
      <w:r w:rsidR="003E5E2B" w:rsidRPr="003E5E2B">
        <w:rPr>
          <w:rFonts w:hint="eastAsia"/>
          <w:sz w:val="24"/>
        </w:rPr>
        <w:t>、职工股权管理办法</w:t>
      </w:r>
      <w:r w:rsidR="00204572" w:rsidRPr="00204572">
        <w:rPr>
          <w:rFonts w:hint="eastAsia"/>
          <w:sz w:val="24"/>
        </w:rPr>
        <w:t>……</w:t>
      </w:r>
    </w:p>
    <w:p w:rsidR="00362C90" w:rsidRDefault="00362C90" w:rsidP="005A7FF6">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w:t>
      </w:r>
      <w:r w:rsidR="00F364BA">
        <w:rPr>
          <w:rFonts w:ascii="simsun" w:hAnsi="simsun" w:hint="eastAsia"/>
          <w:bCs/>
          <w:sz w:val="24"/>
        </w:rPr>
        <w:t>副总经理、</w:t>
      </w:r>
      <w:r w:rsidRPr="00362C90">
        <w:rPr>
          <w:rFonts w:ascii="simsun" w:hAnsi="simsun"/>
          <w:bCs/>
          <w:sz w:val="24"/>
        </w:rPr>
        <w:t>财务总监、战略规划、企改、企划等部门负责人及相关人员；各级国资委、政府主管企业部门的负责人及相关人员。</w:t>
      </w:r>
    </w:p>
    <w:p w:rsidR="00362C90" w:rsidRDefault="00362C90" w:rsidP="005A7FF6">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3E75D4">
        <w:rPr>
          <w:rFonts w:ascii="simsun" w:hAnsi="simsun" w:hint="eastAsia"/>
          <w:bCs/>
          <w:sz w:val="24"/>
        </w:rPr>
        <w:t>6</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5A7FF6">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3A5F3A">
        <w:rPr>
          <w:rFonts w:ascii="simsun" w:hAnsi="simsun"/>
          <w:bCs/>
          <w:sz w:val="24"/>
        </w:rPr>
        <w:t>汇款并告知工作人员（包括汇款单位、快递地址及收件人联系方式）</w:t>
      </w:r>
      <w:r w:rsidR="003A5F3A">
        <w:rPr>
          <w:rFonts w:ascii="simsun" w:hAnsi="simsun" w:hint="eastAsia"/>
          <w:bCs/>
          <w:sz w:val="24"/>
        </w:rPr>
        <w:t xml:space="preserve">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3A5F3A">
        <w:rPr>
          <w:rFonts w:ascii="simsun" w:hAnsi="simsun" w:hint="eastAsia"/>
          <w:bCs/>
          <w:sz w:val="24"/>
        </w:rPr>
        <w:t xml:space="preserve"> </w:t>
      </w:r>
      <w:r w:rsidRPr="00362C90">
        <w:rPr>
          <w:rFonts w:ascii="simsun" w:hAnsi="simsun"/>
          <w:bCs/>
          <w:sz w:val="24"/>
        </w:rPr>
        <w:t>* </w:t>
      </w:r>
      <w:r w:rsidRPr="00362C90">
        <w:rPr>
          <w:b/>
          <w:sz w:val="24"/>
        </w:rPr>
        <w:t>咨询热线：</w:t>
      </w:r>
      <w:r w:rsidRPr="00362C90">
        <w:rPr>
          <w:b/>
          <w:sz w:val="24"/>
        </w:rPr>
        <w:t>010-51652086</w:t>
      </w:r>
      <w:r w:rsidRPr="00362C90">
        <w:rPr>
          <w:b/>
          <w:sz w:val="24"/>
        </w:rPr>
        <w:t>（</w:t>
      </w:r>
      <w:r w:rsidR="00E9576C">
        <w:rPr>
          <w:rFonts w:hint="eastAsia"/>
          <w:b/>
          <w:sz w:val="24"/>
        </w:rPr>
        <w:t>微信：</w:t>
      </w:r>
      <w:r w:rsidR="00E9576C">
        <w:rPr>
          <w:rFonts w:hint="eastAsia"/>
          <w:b/>
          <w:sz w:val="24"/>
        </w:rPr>
        <w:t>1</w:t>
      </w:r>
      <w:r w:rsidR="00660230">
        <w:rPr>
          <w:rFonts w:hint="eastAsia"/>
          <w:b/>
          <w:sz w:val="24"/>
        </w:rPr>
        <w:t>5311808422</w:t>
      </w:r>
      <w:r w:rsidR="00E9576C">
        <w:rPr>
          <w:rFonts w:hint="eastAsia"/>
          <w:b/>
          <w:sz w:val="24"/>
        </w:rPr>
        <w:t xml:space="preserve">  </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联系人：刘敏</w:t>
      </w:r>
      <w:r w:rsidRPr="00362C90">
        <w:rPr>
          <w:rFonts w:ascii="simsun" w:hAnsi="simsun"/>
          <w:bCs/>
          <w:sz w:val="24"/>
        </w:rPr>
        <w:t> </w:t>
      </w:r>
    </w:p>
    <w:p w:rsidR="00362C90" w:rsidRDefault="00362C90" w:rsidP="005A7FF6">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5A7FF6">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724150" cy="2044987"/>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2734058" cy="2052425"/>
                    </a:xfrm>
                    <a:prstGeom prst="rect">
                      <a:avLst/>
                    </a:prstGeom>
                    <a:noFill/>
                    <a:ln w="9525">
                      <a:noFill/>
                      <a:miter lim="800000"/>
                      <a:headEnd/>
                      <a:tailEnd/>
                    </a:ln>
                  </pic:spPr>
                </pic:pic>
              </a:graphicData>
            </a:graphic>
          </wp:inline>
        </w:drawing>
      </w:r>
    </w:p>
    <w:p w:rsidR="00987856" w:rsidRPr="00362C90" w:rsidRDefault="00987856" w:rsidP="005A7FF6">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lastRenderedPageBreak/>
        <w:t>附：已订购国企改革汇编资料的部分典型企业</w:t>
      </w:r>
    </w:p>
    <w:p w:rsidR="00186459" w:rsidRDefault="00186459" w:rsidP="005A7FF6">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w:t>
      </w:r>
      <w:r w:rsidR="00521A06" w:rsidRPr="00186459">
        <w:rPr>
          <w:rFonts w:ascii="楷体_GB2312" w:eastAsia="楷体_GB2312" w:hAnsi="simsun" w:hint="eastAsia"/>
          <w:color w:val="000000"/>
          <w:sz w:val="24"/>
        </w:rPr>
        <w:t>中国核工业二三建设公司、中车株洲电力机车研究所有限公司、</w:t>
      </w:r>
      <w:r w:rsidRPr="00186459">
        <w:rPr>
          <w:rFonts w:ascii="楷体_GB2312" w:eastAsia="楷体_GB2312" w:hAnsi="simsun" w:hint="eastAsia"/>
          <w:color w:val="000000"/>
          <w:sz w:val="24"/>
        </w:rPr>
        <w:t>中车青岛四方车辆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核控制系统工程有限公司、中铁建港航局勘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5A7FF6">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w:t>
      </w:r>
      <w:r w:rsidR="00392279">
        <w:rPr>
          <w:rFonts w:ascii="楷体_GB2312" w:eastAsia="楷体_GB2312" w:hAnsi="simsun" w:hint="eastAsia"/>
          <w:color w:val="000000"/>
          <w:sz w:val="24"/>
        </w:rPr>
        <w:t>、</w:t>
      </w:r>
      <w:r w:rsidRPr="00186459">
        <w:rPr>
          <w:rFonts w:ascii="楷体_GB2312" w:eastAsia="楷体_GB2312" w:hAnsi="simsun" w:hint="eastAsia"/>
          <w:color w:val="000000"/>
          <w:sz w:val="24"/>
        </w:rPr>
        <w:t>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5A7FF6">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w:t>
      </w:r>
      <w:r w:rsidRPr="00186459">
        <w:rPr>
          <w:rFonts w:ascii="楷体_GB2312" w:eastAsia="楷体_GB2312" w:hAnsi="simsun" w:hint="eastAsia"/>
          <w:color w:val="000000"/>
          <w:sz w:val="24"/>
        </w:rPr>
        <w:lastRenderedPageBreak/>
        <w:t>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5A7FF6">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5A7FF6">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5A7FF6">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w:t>
      </w:r>
      <w:r w:rsidR="00497342">
        <w:rPr>
          <w:rFonts w:hint="eastAsia"/>
          <w:sz w:val="24"/>
        </w:rPr>
        <w:t>机制</w:t>
      </w:r>
      <w:r w:rsidRPr="005A46D7">
        <w:rPr>
          <w:rFonts w:hint="eastAsia"/>
          <w:sz w:val="24"/>
        </w:rPr>
        <w:t>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5A7FF6">
      <w:pPr>
        <w:spacing w:beforeLines="25" w:afterLines="25" w:line="420" w:lineRule="exact"/>
        <w:ind w:firstLineChars="200" w:firstLine="482"/>
        <w:rPr>
          <w:rStyle w:val="a4"/>
          <w:rFonts w:ascii="黑体" w:eastAsia="黑体"/>
          <w:sz w:val="24"/>
        </w:rPr>
      </w:pPr>
      <w:r w:rsidRPr="00E066C4">
        <w:rPr>
          <w:rStyle w:val="a4"/>
          <w:rFonts w:ascii="黑体" w:eastAsia="黑体"/>
          <w:sz w:val="24"/>
        </w:rPr>
        <w:lastRenderedPageBreak/>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w:t>
      </w:r>
      <w:r w:rsidR="00392279">
        <w:rPr>
          <w:rFonts w:hint="eastAsia"/>
          <w:sz w:val="24"/>
        </w:rPr>
        <w:t>机制</w:t>
      </w:r>
      <w:r w:rsidRPr="005A46D7">
        <w:rPr>
          <w:rFonts w:hint="eastAsia"/>
          <w:sz w:val="24"/>
        </w:rPr>
        <w:t>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5A7FF6">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5A7FF6">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67381E" w:rsidRPr="0067381E" w:rsidRDefault="0067381E" w:rsidP="0067381E">
      <w:pPr>
        <w:spacing w:line="420" w:lineRule="exact"/>
        <w:ind w:firstLineChars="200" w:firstLine="482"/>
        <w:rPr>
          <w:sz w:val="24"/>
        </w:rPr>
      </w:pPr>
      <w:r w:rsidRPr="0067381E">
        <w:rPr>
          <w:rFonts w:hint="eastAsia"/>
          <w:b/>
          <w:bCs/>
          <w:sz w:val="24"/>
        </w:rPr>
        <w:t>1</w:t>
      </w:r>
      <w:r w:rsidRPr="0067381E">
        <w:rPr>
          <w:rFonts w:hint="eastAsia"/>
          <w:b/>
          <w:bCs/>
          <w:sz w:val="24"/>
        </w:rPr>
        <w:t>、拥有国企改革和股权激励咨询的“梦之队”――</w:t>
      </w:r>
      <w:r w:rsidRPr="0067381E">
        <w:rPr>
          <w:rFonts w:hint="eastAsia"/>
          <w:sz w:val="24"/>
        </w:rPr>
        <w:t>中电瑞华咨询公司汇聚众多国企改革专家、财税专家、资深律师、资深管理专家，能够一揽子解决国企混改、股权激励、企业重组、财务、税务、法律、管理等全维度的专业问题，从而帮助企业规避各种政策、法律风险，最大程度减少改革阻力、提升改革成效。</w:t>
      </w:r>
    </w:p>
    <w:p w:rsidR="0067381E" w:rsidRPr="0067381E" w:rsidRDefault="0067381E" w:rsidP="0067381E">
      <w:pPr>
        <w:spacing w:line="420" w:lineRule="exact"/>
        <w:ind w:firstLineChars="200" w:firstLine="482"/>
        <w:rPr>
          <w:sz w:val="24"/>
        </w:rPr>
      </w:pPr>
      <w:r w:rsidRPr="0067381E">
        <w:rPr>
          <w:rFonts w:hint="eastAsia"/>
          <w:b/>
          <w:bCs/>
          <w:sz w:val="24"/>
        </w:rPr>
        <w:t>2</w:t>
      </w:r>
      <w:r w:rsidRPr="0067381E">
        <w:rPr>
          <w:rFonts w:hint="eastAsia"/>
          <w:b/>
          <w:bCs/>
          <w:sz w:val="24"/>
        </w:rPr>
        <w:t>、服务于多家省、市级国资监管机构及众多大中型国企――</w:t>
      </w:r>
      <w:r w:rsidRPr="0067381E">
        <w:rPr>
          <w:rFonts w:hint="eastAsia"/>
          <w:sz w:val="24"/>
        </w:rPr>
        <w:t>自成立以来，中电瑞华咨询公司曾应多个省、市级国资委的邀请，受托制定“公司制企业混改操作指引”、“国有科技型企业股权和分红激励操作指引”、“全民所有制企业改制操作指引”、“集体所有制企业改制操作指引”、“经营性事业单位转企改制操作指引”等方面的改革指导性文件，帮助指导所监管企事业单位改革的实务操作，均获得较高的评价。专家团队累计为数百家大中型国企提供咨询方案设计及辅导实施服务，帮助企业客户获得了高额咨询回报，咨询项目续约率始终保持在</w:t>
      </w:r>
      <w:r w:rsidRPr="0067381E">
        <w:rPr>
          <w:rFonts w:hint="eastAsia"/>
          <w:sz w:val="24"/>
        </w:rPr>
        <w:t>80%</w:t>
      </w:r>
      <w:r w:rsidRPr="0067381E">
        <w:rPr>
          <w:rFonts w:hint="eastAsia"/>
          <w:sz w:val="24"/>
        </w:rPr>
        <w:t>以上。</w:t>
      </w:r>
    </w:p>
    <w:p w:rsidR="0067381E" w:rsidRPr="0067381E" w:rsidRDefault="0067381E" w:rsidP="0067381E">
      <w:pPr>
        <w:spacing w:line="420" w:lineRule="exact"/>
        <w:ind w:firstLineChars="200" w:firstLine="482"/>
        <w:rPr>
          <w:sz w:val="24"/>
        </w:rPr>
      </w:pPr>
      <w:r w:rsidRPr="0067381E">
        <w:rPr>
          <w:rFonts w:hint="eastAsia"/>
          <w:b/>
          <w:bCs/>
          <w:sz w:val="24"/>
        </w:rPr>
        <w:t>3</w:t>
      </w:r>
      <w:r w:rsidRPr="0067381E">
        <w:rPr>
          <w:rFonts w:hint="eastAsia"/>
          <w:b/>
          <w:bCs/>
          <w:sz w:val="24"/>
        </w:rPr>
        <w:t>、丰富的实战经验、庞大的改革案例库――</w:t>
      </w:r>
      <w:r w:rsidRPr="0067381E">
        <w:rPr>
          <w:rFonts w:hint="eastAsia"/>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国企改革改制案例库”和“全球卓越绩效企业最佳实践库”。</w:t>
      </w:r>
    </w:p>
    <w:p w:rsidR="0067381E" w:rsidRPr="0067381E" w:rsidRDefault="0067381E" w:rsidP="0067381E">
      <w:pPr>
        <w:spacing w:line="420" w:lineRule="exact"/>
        <w:ind w:firstLineChars="200" w:firstLine="482"/>
        <w:rPr>
          <w:b/>
          <w:bCs/>
          <w:sz w:val="24"/>
        </w:rPr>
      </w:pPr>
      <w:r w:rsidRPr="0067381E">
        <w:rPr>
          <w:rFonts w:hint="eastAsia"/>
          <w:b/>
          <w:bCs/>
          <w:sz w:val="24"/>
        </w:rPr>
        <w:t>4</w:t>
      </w:r>
      <w:r w:rsidRPr="0067381E">
        <w:rPr>
          <w:rFonts w:hint="eastAsia"/>
          <w:b/>
          <w:bCs/>
          <w:sz w:val="24"/>
        </w:rPr>
        <w:t>、掌握全要素国企改革的核心技术――</w:t>
      </w:r>
      <w:r w:rsidRPr="0067381E">
        <w:rPr>
          <w:rFonts w:hint="eastAsia"/>
          <w:sz w:val="24"/>
        </w:rPr>
        <w:t>多年秉承“创新超越、精益求精”的专业理念，潜心研究国企改革和股权激励的核心理论问题以及成功的改革实战经验，较全面完成了从方法论、改革模式、各大板块方案设计到精细化的实战操作等完整的技术积累。在深入研究全国数十家改革成功企业和大量失败案例的基础上，中电瑞华咨询公司结合自身多年咨询实战经验，研发推出多项创新研究成果，具有极高的应用价值。</w:t>
      </w:r>
      <w:r w:rsidRPr="0067381E">
        <w:rPr>
          <w:rFonts w:hint="eastAsia"/>
          <w:b/>
          <w:bCs/>
          <w:sz w:val="24"/>
        </w:rPr>
        <w:t>  </w:t>
      </w:r>
    </w:p>
    <w:p w:rsidR="0067381E" w:rsidRPr="0067381E" w:rsidRDefault="0067381E" w:rsidP="0067381E">
      <w:pPr>
        <w:spacing w:line="420" w:lineRule="exact"/>
        <w:ind w:firstLineChars="200" w:firstLine="482"/>
        <w:rPr>
          <w:b/>
          <w:bCs/>
        </w:rPr>
      </w:pPr>
      <w:r w:rsidRPr="0067381E">
        <w:rPr>
          <w:rFonts w:hint="eastAsia"/>
          <w:b/>
          <w:bCs/>
          <w:sz w:val="24"/>
        </w:rPr>
        <w:t>5</w:t>
      </w:r>
      <w:r w:rsidRPr="0067381E">
        <w:rPr>
          <w:rFonts w:hint="eastAsia"/>
          <w:b/>
          <w:bCs/>
          <w:sz w:val="24"/>
        </w:rPr>
        <w:t>、创新研发多项独到的研究成果，助力解决国企混改、骨干员工持股激励、公司治理等</w:t>
      </w:r>
      <w:r w:rsidRPr="0067381E">
        <w:rPr>
          <w:rFonts w:hint="eastAsia"/>
          <w:b/>
          <w:bCs/>
          <w:sz w:val="24"/>
        </w:rPr>
        <w:lastRenderedPageBreak/>
        <w:t>方面的疑难问题－－</w:t>
      </w:r>
      <w:r w:rsidRPr="0067381E">
        <w:rPr>
          <w:rFonts w:hint="eastAsia"/>
          <w:sz w:val="24"/>
        </w:rPr>
        <w:t>国有资产交易、战略投资者引入、骨干员工持股激励、公司治理体制改革是此轮国企改革的核心议题，不仅政策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改革模式设计、战投引入、股权激励、公司治理等领域），能够帮助国有企业解决多方面的改革疑难问题，真正实现国家、企业、员工真正“多赢”的改革成效。</w:t>
      </w:r>
    </w:p>
    <w:p w:rsidR="00BF39E8" w:rsidRPr="00EB28B2" w:rsidRDefault="00BF39E8" w:rsidP="005A7FF6">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w:t>
      </w:r>
      <w:r w:rsidR="001F399B">
        <w:rPr>
          <w:rFonts w:ascii="simsun" w:hAnsi="simsun" w:hint="eastAsia"/>
          <w:sz w:val="24"/>
        </w:rPr>
        <w:t>率先提出“以国资改革引领国企改革”、“以资本层面混合促进</w:t>
      </w:r>
      <w:r w:rsidR="00E86808">
        <w:rPr>
          <w:rFonts w:ascii="simsun" w:hAnsi="simsun" w:hint="eastAsia"/>
          <w:sz w:val="24"/>
        </w:rPr>
        <w:t>治理与</w:t>
      </w:r>
      <w:r w:rsidR="001F399B">
        <w:rPr>
          <w:rFonts w:ascii="simsun" w:hAnsi="simsun" w:hint="eastAsia"/>
          <w:sz w:val="24"/>
        </w:rPr>
        <w:t>经营机制变革”等观点，</w:t>
      </w:r>
      <w:r w:rsidR="006F7F79" w:rsidRPr="006F7F79">
        <w:rPr>
          <w:rFonts w:ascii="simsun" w:hAnsi="simsun" w:hint="eastAsia"/>
          <w:sz w:val="24"/>
        </w:rPr>
        <w:t>主持完成对国内数十家改制成功企业和大量失败案例的深入研究分析，创新</w:t>
      </w:r>
      <w:r w:rsidR="001F399B">
        <w:rPr>
          <w:rFonts w:ascii="simsun" w:hAnsi="simsun" w:hint="eastAsia"/>
          <w:sz w:val="24"/>
        </w:rPr>
        <w:t>研发</w:t>
      </w:r>
      <w:r w:rsidR="00C06D2C" w:rsidRPr="00C06D2C">
        <w:rPr>
          <w:rFonts w:ascii="simsun" w:hAnsi="simsun" w:hint="eastAsia"/>
          <w:sz w:val="24"/>
        </w:rPr>
        <w:t>“商业类国企混改的</w:t>
      </w:r>
      <w:r w:rsidR="005A46D7">
        <w:rPr>
          <w:rFonts w:ascii="simsun" w:hAnsi="simsun" w:hint="eastAsia"/>
          <w:sz w:val="24"/>
        </w:rPr>
        <w:t>十</w:t>
      </w:r>
      <w:r w:rsidR="00D56E7B">
        <w:rPr>
          <w:rFonts w:ascii="simsun" w:hAnsi="simsun" w:hint="eastAsia"/>
          <w:sz w:val="24"/>
        </w:rPr>
        <w:t>二</w:t>
      </w:r>
      <w:r w:rsidR="00C06D2C" w:rsidRPr="00C06D2C">
        <w:rPr>
          <w:rFonts w:ascii="simsun" w:hAnsi="simsun" w:hint="eastAsia"/>
          <w:sz w:val="24"/>
        </w:rPr>
        <w:t>大范式”、“国企混改风险规避与价值倍增的</w:t>
      </w:r>
      <w:r w:rsidR="00497342">
        <w:rPr>
          <w:rFonts w:ascii="simsun" w:hAnsi="simsun" w:hint="eastAsia"/>
          <w:sz w:val="24"/>
        </w:rPr>
        <w:t>五</w:t>
      </w:r>
      <w:r w:rsidR="00C06D2C" w:rsidRPr="00C06D2C">
        <w:rPr>
          <w:rFonts w:ascii="simsun" w:hAnsi="simsun" w:hint="eastAsia"/>
          <w:sz w:val="24"/>
        </w:rPr>
        <w:t>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w:t>
      </w:r>
      <w:r w:rsidR="00497342">
        <w:rPr>
          <w:rFonts w:ascii="simsun" w:hAnsi="simsun" w:hint="eastAsia"/>
          <w:sz w:val="24"/>
        </w:rPr>
        <w:t>曾</w:t>
      </w:r>
      <w:r w:rsidR="006F7F79" w:rsidRPr="006F7F79">
        <w:rPr>
          <w:rFonts w:ascii="simsun" w:hAnsi="simsun" w:hint="eastAsia"/>
          <w:sz w:val="24"/>
        </w:rPr>
        <w:t>主持</w:t>
      </w:r>
      <w:r w:rsidR="00497342">
        <w:rPr>
          <w:rFonts w:ascii="simsun" w:hAnsi="simsun" w:hint="eastAsia"/>
          <w:sz w:val="24"/>
        </w:rPr>
        <w:t>中国核电工程公司、中国乐凯集团公司、</w:t>
      </w:r>
      <w:r w:rsidR="006F7F79" w:rsidRPr="006F7F79">
        <w:rPr>
          <w:rFonts w:ascii="simsun" w:hAnsi="simsun" w:hint="eastAsia"/>
          <w:sz w:val="24"/>
        </w:rPr>
        <w:t>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w:t>
      </w:r>
      <w:r w:rsidR="00BF39E8" w:rsidRPr="00670F52">
        <w:rPr>
          <w:rFonts w:ascii="simsun" w:hAnsi="simsun"/>
          <w:sz w:val="24"/>
        </w:rPr>
        <w:lastRenderedPageBreak/>
        <w:t>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5A7FF6">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r w:rsidR="006B50E1">
        <w:rPr>
          <w:rStyle w:val="a4"/>
          <w:rFonts w:ascii="黑体" w:eastAsia="黑体" w:hAnsi="宋体" w:cs="宋体" w:hint="eastAsia"/>
          <w:sz w:val="24"/>
        </w:rPr>
        <w:t>/单位</w:t>
      </w:r>
    </w:p>
    <w:p w:rsidR="00BF39E8" w:rsidRDefault="007658C9" w:rsidP="00BF39E8">
      <w:pPr>
        <w:spacing w:line="420" w:lineRule="exact"/>
        <w:ind w:firstLineChars="200" w:firstLine="480"/>
        <w:rPr>
          <w:rFonts w:ascii="simsun" w:hAnsi="simsun" w:hint="eastAsia"/>
          <w:sz w:val="24"/>
        </w:rPr>
      </w:pPr>
      <w:r w:rsidRPr="00670F52">
        <w:rPr>
          <w:rFonts w:ascii="simsun" w:hAnsi="simsun"/>
          <w:sz w:val="24"/>
        </w:rPr>
        <w:t>中国乐凯集团公司、</w:t>
      </w:r>
      <w:r w:rsidR="00D56E7B">
        <w:rPr>
          <w:rFonts w:ascii="simsun" w:hAnsi="simsun" w:hint="eastAsia"/>
          <w:sz w:val="24"/>
        </w:rPr>
        <w:t>中国核电工程公司、</w:t>
      </w:r>
      <w:r w:rsidR="00BF39E8">
        <w:rPr>
          <w:rFonts w:ascii="simsun" w:hAnsi="simsun" w:hint="eastAsia"/>
          <w:sz w:val="24"/>
        </w:rPr>
        <w:t>广东粤电集团公司、北京市国有文化资产监督管理办公室、</w:t>
      </w:r>
      <w:r w:rsidR="00EE58AA">
        <w:rPr>
          <w:rFonts w:ascii="simsun" w:hAnsi="simsun" w:hint="eastAsia"/>
          <w:sz w:val="24"/>
        </w:rPr>
        <w:t>江苏泰州市国资委、</w:t>
      </w:r>
      <w:r w:rsidR="00A8184E">
        <w:rPr>
          <w:rFonts w:ascii="simsun" w:hAnsi="simsun" w:hint="eastAsia"/>
          <w:sz w:val="24"/>
        </w:rPr>
        <w:t>江西</w:t>
      </w:r>
      <w:r w:rsidR="00BF39E8" w:rsidRPr="00670F52">
        <w:rPr>
          <w:rFonts w:ascii="simsun" w:hAnsi="simsun"/>
          <w:sz w:val="24"/>
        </w:rPr>
        <w:t>中恒建设集团公司、</w:t>
      </w:r>
      <w:r w:rsidR="00EE58AA">
        <w:rPr>
          <w:rFonts w:ascii="simsun" w:hAnsi="simsun" w:hint="eastAsia"/>
          <w:sz w:val="24"/>
        </w:rPr>
        <w:t>山东</w:t>
      </w:r>
      <w:r w:rsidR="00BF39E8" w:rsidRPr="00670F52">
        <w:rPr>
          <w:rFonts w:ascii="simsun" w:hAnsi="simsun"/>
          <w:sz w:val="24"/>
        </w:rPr>
        <w:t>鲁能瑞华电气公司、阳谷电缆集团、洛阳龙羽集团、新希望集团、三一重工、美的电器、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w:t>
      </w:r>
      <w:r w:rsidR="00EE58AA" w:rsidRPr="00670F52">
        <w:rPr>
          <w:rFonts w:ascii="simsun" w:hAnsi="simsun"/>
          <w:sz w:val="24"/>
        </w:rPr>
        <w:t>武钢</w:t>
      </w:r>
      <w:r w:rsidR="00EE58AA">
        <w:rPr>
          <w:rFonts w:ascii="simsun" w:hAnsi="simsun" w:hint="eastAsia"/>
          <w:sz w:val="24"/>
        </w:rPr>
        <w:t>资源</w:t>
      </w:r>
      <w:r w:rsidR="00EE58AA" w:rsidRPr="00670F52">
        <w:rPr>
          <w:rFonts w:ascii="simsun" w:hAnsi="simsun"/>
          <w:sz w:val="24"/>
        </w:rPr>
        <w:t>集团公司、</w:t>
      </w:r>
      <w:r w:rsidR="00EE58AA" w:rsidRPr="00EE58AA">
        <w:rPr>
          <w:rFonts w:ascii="simsun" w:hAnsi="simsun"/>
          <w:sz w:val="24"/>
        </w:rPr>
        <w:t>武钢大冶铁矿、武钢程潮矿业公司、武钢金山店矿业公司、武钢乌龙泉矿业公司、鞍钢集团附属公司、首钢集团贵阳特种钢公司、山东淄博热力公司；山东省青岛市供电公司、日照市供电公司、山西省晋城市供电公司、阳泉市供电公司、朔州市供电公司、临汾市供电公司、河南省开封市供电公司、洛阳市供电公司、商丘市供电公司、周口市供电公司、焦作市供电公司、新乡市供电公司、偃师市供电公司、武陟县供电公司、南乐县供电公司、河北省唐山市供电公司、新乐市供电公司、安徽省宿州市供电公司、濉溪县供电公司、江西省萍乡市供电公司、国电九江发电厂、华电苇湖梁发电厂、国投钦州发电公司；</w:t>
      </w:r>
      <w:r w:rsidR="00BF39E8" w:rsidRPr="00670F52">
        <w:rPr>
          <w:rFonts w:ascii="simsun" w:hAnsi="simsun"/>
          <w:sz w:val="24"/>
        </w:rPr>
        <w:t>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w:t>
      </w:r>
      <w:r w:rsidR="00EE58AA">
        <w:rPr>
          <w:rFonts w:ascii="simsun" w:hAnsi="simsun" w:hint="eastAsia"/>
          <w:sz w:val="24"/>
        </w:rPr>
        <w:t>、安徽亳州烟草</w:t>
      </w:r>
      <w:r w:rsidR="00BF39E8" w:rsidRPr="00670F52">
        <w:rPr>
          <w:rFonts w:ascii="simsun" w:hAnsi="simsun"/>
          <w:sz w:val="24"/>
        </w:rPr>
        <w:t>；北京移动、上海移动、中邮科技、廊坊邮政、唐山邮政、南京速递物流局；长城汽车、福田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5A7FF6">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5A7FF6">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www.zdruihua.cn  </w:t>
      </w:r>
    </w:p>
    <w:p w:rsidR="00314A25" w:rsidRPr="00BF39E8" w:rsidRDefault="00BF39E8" w:rsidP="005A7FF6">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w:t>
      </w:r>
      <w:r w:rsidR="007658C9">
        <w:rPr>
          <w:rFonts w:ascii="simsun" w:hAnsi="simsun" w:hint="eastAsia"/>
          <w:color w:val="000000"/>
          <w:sz w:val="24"/>
        </w:rPr>
        <w:t>经十</w:t>
      </w:r>
      <w:r w:rsidR="002552FB" w:rsidRPr="002552FB">
        <w:rPr>
          <w:rFonts w:ascii="simsun" w:hAnsi="simsun" w:hint="eastAsia"/>
          <w:color w:val="000000"/>
          <w:sz w:val="24"/>
        </w:rPr>
        <w:t>路</w:t>
      </w:r>
      <w:r w:rsidR="007658C9">
        <w:rPr>
          <w:rFonts w:ascii="simsun" w:hAnsi="simsun" w:hint="eastAsia"/>
          <w:color w:val="000000"/>
          <w:sz w:val="24"/>
        </w:rPr>
        <w:t>齐源</w:t>
      </w:r>
      <w:r w:rsidR="00B13EAC">
        <w:rPr>
          <w:rFonts w:ascii="simsun" w:hAnsi="simsun" w:hint="eastAsia"/>
          <w:color w:val="000000"/>
          <w:sz w:val="24"/>
        </w:rPr>
        <w:t>大厦</w:t>
      </w:r>
      <w:r w:rsidR="00B13EAC">
        <w:rPr>
          <w:rFonts w:ascii="simsun" w:hAnsi="simsun" w:hint="eastAsia"/>
          <w:color w:val="000000"/>
          <w:sz w:val="24"/>
        </w:rPr>
        <w:t>A</w:t>
      </w:r>
      <w:r w:rsidR="00B13EAC">
        <w:rPr>
          <w:rFonts w:ascii="simsun" w:hAnsi="simsun" w:hint="eastAsia"/>
          <w:color w:val="000000"/>
          <w:sz w:val="24"/>
        </w:rPr>
        <w:t>座</w:t>
      </w:r>
      <w:r w:rsidR="007658C9">
        <w:rPr>
          <w:rFonts w:ascii="simsun" w:hAnsi="simsun" w:hint="eastAsia"/>
          <w:color w:val="000000"/>
          <w:sz w:val="24"/>
        </w:rPr>
        <w:t>三</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9225F8">
      <w:pPr>
        <w:spacing w:beforeLines="100" w:line="420" w:lineRule="exact"/>
        <w:ind w:firstLineChars="200" w:firstLine="480"/>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FA7" w:rsidRDefault="00960FA7">
      <w:r>
        <w:separator/>
      </w:r>
    </w:p>
  </w:endnote>
  <w:endnote w:type="continuationSeparator" w:id="1">
    <w:p w:rsidR="00960FA7" w:rsidRDefault="00960FA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9225F8"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9225F8">
      <w:rPr>
        <w:kern w:val="0"/>
        <w:szCs w:val="21"/>
      </w:rPr>
      <w:fldChar w:fldCharType="begin"/>
    </w:r>
    <w:r>
      <w:rPr>
        <w:kern w:val="0"/>
        <w:szCs w:val="21"/>
      </w:rPr>
      <w:instrText xml:space="preserve"> PAGE </w:instrText>
    </w:r>
    <w:r w:rsidR="009225F8">
      <w:rPr>
        <w:kern w:val="0"/>
        <w:szCs w:val="21"/>
      </w:rPr>
      <w:fldChar w:fldCharType="separate"/>
    </w:r>
    <w:r w:rsidR="00380772">
      <w:rPr>
        <w:noProof/>
        <w:kern w:val="0"/>
        <w:szCs w:val="21"/>
      </w:rPr>
      <w:t>5</w:t>
    </w:r>
    <w:r w:rsidR="009225F8">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225F8">
      <w:rPr>
        <w:kern w:val="0"/>
        <w:szCs w:val="21"/>
      </w:rPr>
      <w:fldChar w:fldCharType="begin"/>
    </w:r>
    <w:r>
      <w:rPr>
        <w:kern w:val="0"/>
        <w:szCs w:val="21"/>
      </w:rPr>
      <w:instrText xml:space="preserve"> NUMPAGES </w:instrText>
    </w:r>
    <w:r w:rsidR="009225F8">
      <w:rPr>
        <w:kern w:val="0"/>
        <w:szCs w:val="21"/>
      </w:rPr>
      <w:fldChar w:fldCharType="separate"/>
    </w:r>
    <w:r w:rsidR="00380772">
      <w:rPr>
        <w:noProof/>
        <w:kern w:val="0"/>
        <w:szCs w:val="21"/>
      </w:rPr>
      <w:t>10</w:t>
    </w:r>
    <w:r w:rsidR="009225F8">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FA7" w:rsidRDefault="00960FA7">
      <w:r>
        <w:separator/>
      </w:r>
    </w:p>
  </w:footnote>
  <w:footnote w:type="continuationSeparator" w:id="1">
    <w:p w:rsidR="00960FA7" w:rsidRDefault="00960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E15821" w:rsidP="00CC7092">
    <w:pPr>
      <w:pStyle w:val="a7"/>
      <w:jc w:val="left"/>
      <w:rPr>
        <w:rFonts w:ascii="方正隶变简体" w:eastAsia="方正隶变简体"/>
      </w:rPr>
    </w:pPr>
    <w:r>
      <w:rPr>
        <w:rFonts w:ascii="方正隶变简体" w:eastAsia="方正隶变简体" w:hint="eastAsia"/>
      </w:rPr>
      <w:t>《</w:t>
    </w:r>
    <w:r w:rsidR="00BC6F4F">
      <w:rPr>
        <w:rFonts w:ascii="方正隶变简体" w:eastAsia="方正隶变简体" w:hint="eastAsia"/>
      </w:rPr>
      <w:t>“</w:t>
    </w:r>
    <w:r w:rsidR="00CC7092" w:rsidRPr="00CC7092">
      <w:rPr>
        <w:rFonts w:ascii="方正隶变简体" w:eastAsia="方正隶变简体" w:hint="eastAsia"/>
      </w:rPr>
      <w:t>国企</w:t>
    </w:r>
    <w:r w:rsidR="00EC168D">
      <w:rPr>
        <w:rFonts w:ascii="方正隶变简体" w:eastAsia="方正隶变简体" w:hint="eastAsia"/>
      </w:rPr>
      <w:t>综合</w:t>
    </w:r>
    <w:r w:rsidR="00CC7092" w:rsidRPr="00CC7092">
      <w:rPr>
        <w:rFonts w:ascii="方正隶变简体" w:eastAsia="方正隶变简体" w:hint="eastAsia"/>
      </w:rPr>
      <w:t>改革与混合所有制实施</w:t>
    </w:r>
    <w:r w:rsidR="00BC6F4F">
      <w:rPr>
        <w:rFonts w:ascii="方正隶变简体" w:eastAsia="方正隶变简体" w:hint="eastAsia"/>
      </w:rPr>
      <w:t>”</w:t>
    </w:r>
    <w:r w:rsidR="00CC7092" w:rsidRPr="00CC7092">
      <w:rPr>
        <w:rFonts w:ascii="方正隶变简体" w:eastAsia="方正隶变简体" w:hint="eastAsia"/>
      </w:rPr>
      <w:t>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56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1CC6"/>
    <w:rsid w:val="000023C7"/>
    <w:rsid w:val="00003392"/>
    <w:rsid w:val="0000435A"/>
    <w:rsid w:val="00005D46"/>
    <w:rsid w:val="00013577"/>
    <w:rsid w:val="0001634A"/>
    <w:rsid w:val="0002008F"/>
    <w:rsid w:val="000221C2"/>
    <w:rsid w:val="0002379B"/>
    <w:rsid w:val="000255AA"/>
    <w:rsid w:val="00030D1A"/>
    <w:rsid w:val="000328FE"/>
    <w:rsid w:val="00032CD3"/>
    <w:rsid w:val="00036BAF"/>
    <w:rsid w:val="00036F8C"/>
    <w:rsid w:val="0003708D"/>
    <w:rsid w:val="00041AD0"/>
    <w:rsid w:val="00041BD7"/>
    <w:rsid w:val="00043BE2"/>
    <w:rsid w:val="00045937"/>
    <w:rsid w:val="00046348"/>
    <w:rsid w:val="00050F3E"/>
    <w:rsid w:val="000515E0"/>
    <w:rsid w:val="00051A85"/>
    <w:rsid w:val="00054025"/>
    <w:rsid w:val="00054073"/>
    <w:rsid w:val="0005473B"/>
    <w:rsid w:val="0005651A"/>
    <w:rsid w:val="000570B4"/>
    <w:rsid w:val="0006072A"/>
    <w:rsid w:val="000608B7"/>
    <w:rsid w:val="00061398"/>
    <w:rsid w:val="000617FE"/>
    <w:rsid w:val="000652EA"/>
    <w:rsid w:val="00066799"/>
    <w:rsid w:val="0006757F"/>
    <w:rsid w:val="00072AF3"/>
    <w:rsid w:val="000732EC"/>
    <w:rsid w:val="00074167"/>
    <w:rsid w:val="000745FD"/>
    <w:rsid w:val="000758A8"/>
    <w:rsid w:val="00080DB3"/>
    <w:rsid w:val="000812FE"/>
    <w:rsid w:val="00084A1A"/>
    <w:rsid w:val="00084BFE"/>
    <w:rsid w:val="00086809"/>
    <w:rsid w:val="00086AAC"/>
    <w:rsid w:val="000926B6"/>
    <w:rsid w:val="00096E5F"/>
    <w:rsid w:val="000A256F"/>
    <w:rsid w:val="000A474A"/>
    <w:rsid w:val="000A47C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107F"/>
    <w:rsid w:val="000E455D"/>
    <w:rsid w:val="000E625C"/>
    <w:rsid w:val="000E632F"/>
    <w:rsid w:val="000F25B5"/>
    <w:rsid w:val="000F3835"/>
    <w:rsid w:val="000F64C6"/>
    <w:rsid w:val="0010045B"/>
    <w:rsid w:val="001012C9"/>
    <w:rsid w:val="00101A06"/>
    <w:rsid w:val="00105DBB"/>
    <w:rsid w:val="0010614B"/>
    <w:rsid w:val="00106926"/>
    <w:rsid w:val="00107658"/>
    <w:rsid w:val="0011318F"/>
    <w:rsid w:val="00113B05"/>
    <w:rsid w:val="0011520B"/>
    <w:rsid w:val="00116E17"/>
    <w:rsid w:val="00117F22"/>
    <w:rsid w:val="001221AA"/>
    <w:rsid w:val="00123F24"/>
    <w:rsid w:val="00123FAB"/>
    <w:rsid w:val="00124126"/>
    <w:rsid w:val="00124580"/>
    <w:rsid w:val="00125467"/>
    <w:rsid w:val="00127BED"/>
    <w:rsid w:val="001351E1"/>
    <w:rsid w:val="00135B6E"/>
    <w:rsid w:val="00136261"/>
    <w:rsid w:val="00136DF2"/>
    <w:rsid w:val="0014081E"/>
    <w:rsid w:val="001413C6"/>
    <w:rsid w:val="00142AE5"/>
    <w:rsid w:val="00144000"/>
    <w:rsid w:val="00145ACA"/>
    <w:rsid w:val="00146EEF"/>
    <w:rsid w:val="001502E5"/>
    <w:rsid w:val="00151E3A"/>
    <w:rsid w:val="0015470E"/>
    <w:rsid w:val="00154A75"/>
    <w:rsid w:val="001565B2"/>
    <w:rsid w:val="001613FE"/>
    <w:rsid w:val="00161A40"/>
    <w:rsid w:val="00166747"/>
    <w:rsid w:val="00166865"/>
    <w:rsid w:val="001709A1"/>
    <w:rsid w:val="00170EA0"/>
    <w:rsid w:val="00171969"/>
    <w:rsid w:val="00173D9D"/>
    <w:rsid w:val="001752F5"/>
    <w:rsid w:val="00176446"/>
    <w:rsid w:val="00176456"/>
    <w:rsid w:val="00180E48"/>
    <w:rsid w:val="00186459"/>
    <w:rsid w:val="00190884"/>
    <w:rsid w:val="00190B57"/>
    <w:rsid w:val="00190BC1"/>
    <w:rsid w:val="00194E8A"/>
    <w:rsid w:val="001A0587"/>
    <w:rsid w:val="001A18BA"/>
    <w:rsid w:val="001A56B3"/>
    <w:rsid w:val="001A5859"/>
    <w:rsid w:val="001A6BB0"/>
    <w:rsid w:val="001A755B"/>
    <w:rsid w:val="001B0124"/>
    <w:rsid w:val="001B0184"/>
    <w:rsid w:val="001B327D"/>
    <w:rsid w:val="001B37E7"/>
    <w:rsid w:val="001B3FA2"/>
    <w:rsid w:val="001B4626"/>
    <w:rsid w:val="001C070C"/>
    <w:rsid w:val="001C0F55"/>
    <w:rsid w:val="001C1A6F"/>
    <w:rsid w:val="001C5577"/>
    <w:rsid w:val="001C58FF"/>
    <w:rsid w:val="001C5FD4"/>
    <w:rsid w:val="001D0287"/>
    <w:rsid w:val="001D4206"/>
    <w:rsid w:val="001D5A64"/>
    <w:rsid w:val="001E2968"/>
    <w:rsid w:val="001E3582"/>
    <w:rsid w:val="001E3D49"/>
    <w:rsid w:val="001E4E10"/>
    <w:rsid w:val="001E5F54"/>
    <w:rsid w:val="001E66BB"/>
    <w:rsid w:val="001F399B"/>
    <w:rsid w:val="001F430A"/>
    <w:rsid w:val="001F606E"/>
    <w:rsid w:val="00200BBE"/>
    <w:rsid w:val="00201F10"/>
    <w:rsid w:val="00203105"/>
    <w:rsid w:val="00204572"/>
    <w:rsid w:val="0020554D"/>
    <w:rsid w:val="00206707"/>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469"/>
    <w:rsid w:val="002265B1"/>
    <w:rsid w:val="00226868"/>
    <w:rsid w:val="00227641"/>
    <w:rsid w:val="002303D1"/>
    <w:rsid w:val="002341BE"/>
    <w:rsid w:val="00235FF7"/>
    <w:rsid w:val="00236BBB"/>
    <w:rsid w:val="00237F75"/>
    <w:rsid w:val="00242295"/>
    <w:rsid w:val="00243E80"/>
    <w:rsid w:val="00247541"/>
    <w:rsid w:val="002510C3"/>
    <w:rsid w:val="00252D8D"/>
    <w:rsid w:val="0025389E"/>
    <w:rsid w:val="002552FB"/>
    <w:rsid w:val="00255565"/>
    <w:rsid w:val="00255A52"/>
    <w:rsid w:val="00255E39"/>
    <w:rsid w:val="00256670"/>
    <w:rsid w:val="00257439"/>
    <w:rsid w:val="002614C5"/>
    <w:rsid w:val="0026315E"/>
    <w:rsid w:val="00270082"/>
    <w:rsid w:val="00270BAA"/>
    <w:rsid w:val="00271B48"/>
    <w:rsid w:val="0027274A"/>
    <w:rsid w:val="00273A4C"/>
    <w:rsid w:val="00277068"/>
    <w:rsid w:val="00277117"/>
    <w:rsid w:val="002854B4"/>
    <w:rsid w:val="00285751"/>
    <w:rsid w:val="00286F1A"/>
    <w:rsid w:val="00292CB6"/>
    <w:rsid w:val="00294EFE"/>
    <w:rsid w:val="00297B2C"/>
    <w:rsid w:val="002A0FC9"/>
    <w:rsid w:val="002A2450"/>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31B6"/>
    <w:rsid w:val="002C64ED"/>
    <w:rsid w:val="002D1891"/>
    <w:rsid w:val="002D2001"/>
    <w:rsid w:val="002D5E51"/>
    <w:rsid w:val="002D7755"/>
    <w:rsid w:val="002E22FA"/>
    <w:rsid w:val="002E35FF"/>
    <w:rsid w:val="002E5208"/>
    <w:rsid w:val="002E5732"/>
    <w:rsid w:val="002E72FC"/>
    <w:rsid w:val="002F0C63"/>
    <w:rsid w:val="002F1EFC"/>
    <w:rsid w:val="002F46F9"/>
    <w:rsid w:val="002F48EB"/>
    <w:rsid w:val="002F5060"/>
    <w:rsid w:val="002F5795"/>
    <w:rsid w:val="002F7C46"/>
    <w:rsid w:val="002F7EDC"/>
    <w:rsid w:val="003000F9"/>
    <w:rsid w:val="003004D5"/>
    <w:rsid w:val="003009EC"/>
    <w:rsid w:val="00300F55"/>
    <w:rsid w:val="00301776"/>
    <w:rsid w:val="00301807"/>
    <w:rsid w:val="003049F5"/>
    <w:rsid w:val="0030613C"/>
    <w:rsid w:val="00311C6C"/>
    <w:rsid w:val="00311DE5"/>
    <w:rsid w:val="00312747"/>
    <w:rsid w:val="00313482"/>
    <w:rsid w:val="00314A25"/>
    <w:rsid w:val="00315622"/>
    <w:rsid w:val="00317FC8"/>
    <w:rsid w:val="003204E6"/>
    <w:rsid w:val="00320D72"/>
    <w:rsid w:val="003223B5"/>
    <w:rsid w:val="00324243"/>
    <w:rsid w:val="003331BD"/>
    <w:rsid w:val="00333946"/>
    <w:rsid w:val="00335DB1"/>
    <w:rsid w:val="00336318"/>
    <w:rsid w:val="00336383"/>
    <w:rsid w:val="00336853"/>
    <w:rsid w:val="0033696F"/>
    <w:rsid w:val="0034037C"/>
    <w:rsid w:val="00340AC3"/>
    <w:rsid w:val="0034102F"/>
    <w:rsid w:val="003411AA"/>
    <w:rsid w:val="00342317"/>
    <w:rsid w:val="00343858"/>
    <w:rsid w:val="00344798"/>
    <w:rsid w:val="00345F26"/>
    <w:rsid w:val="00347C3B"/>
    <w:rsid w:val="0035066A"/>
    <w:rsid w:val="0035482D"/>
    <w:rsid w:val="003564F4"/>
    <w:rsid w:val="00362C90"/>
    <w:rsid w:val="00366087"/>
    <w:rsid w:val="00366C8C"/>
    <w:rsid w:val="003710DC"/>
    <w:rsid w:val="00372A4D"/>
    <w:rsid w:val="00373980"/>
    <w:rsid w:val="0037459A"/>
    <w:rsid w:val="00375D7C"/>
    <w:rsid w:val="00380481"/>
    <w:rsid w:val="00380772"/>
    <w:rsid w:val="00381391"/>
    <w:rsid w:val="00381706"/>
    <w:rsid w:val="0038269C"/>
    <w:rsid w:val="003847C6"/>
    <w:rsid w:val="00385390"/>
    <w:rsid w:val="003857C9"/>
    <w:rsid w:val="00385AA9"/>
    <w:rsid w:val="00385CF4"/>
    <w:rsid w:val="0039055C"/>
    <w:rsid w:val="00392279"/>
    <w:rsid w:val="00392B09"/>
    <w:rsid w:val="003A0FE8"/>
    <w:rsid w:val="003A227F"/>
    <w:rsid w:val="003A3830"/>
    <w:rsid w:val="003A3B22"/>
    <w:rsid w:val="003A5F3A"/>
    <w:rsid w:val="003A7F27"/>
    <w:rsid w:val="003B143F"/>
    <w:rsid w:val="003B1576"/>
    <w:rsid w:val="003B1992"/>
    <w:rsid w:val="003B34E1"/>
    <w:rsid w:val="003B4647"/>
    <w:rsid w:val="003B4C8A"/>
    <w:rsid w:val="003B679C"/>
    <w:rsid w:val="003C11B5"/>
    <w:rsid w:val="003C2A90"/>
    <w:rsid w:val="003C6B1B"/>
    <w:rsid w:val="003D01B1"/>
    <w:rsid w:val="003D19FA"/>
    <w:rsid w:val="003D2C6A"/>
    <w:rsid w:val="003D44F5"/>
    <w:rsid w:val="003D6B66"/>
    <w:rsid w:val="003D7A2A"/>
    <w:rsid w:val="003E5E2B"/>
    <w:rsid w:val="003E5EA7"/>
    <w:rsid w:val="003E75D4"/>
    <w:rsid w:val="003E7AF6"/>
    <w:rsid w:val="003F0121"/>
    <w:rsid w:val="003F161F"/>
    <w:rsid w:val="003F6593"/>
    <w:rsid w:val="003F79B2"/>
    <w:rsid w:val="0040209F"/>
    <w:rsid w:val="0040239D"/>
    <w:rsid w:val="004060EB"/>
    <w:rsid w:val="004064B4"/>
    <w:rsid w:val="004067C9"/>
    <w:rsid w:val="00406A3E"/>
    <w:rsid w:val="00412B56"/>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4732"/>
    <w:rsid w:val="004457C7"/>
    <w:rsid w:val="0044663A"/>
    <w:rsid w:val="004542F2"/>
    <w:rsid w:val="00465417"/>
    <w:rsid w:val="0046551A"/>
    <w:rsid w:val="00467C4C"/>
    <w:rsid w:val="00471DBA"/>
    <w:rsid w:val="00472511"/>
    <w:rsid w:val="00472E13"/>
    <w:rsid w:val="00474CEA"/>
    <w:rsid w:val="0048005F"/>
    <w:rsid w:val="00484552"/>
    <w:rsid w:val="004875EA"/>
    <w:rsid w:val="00491F04"/>
    <w:rsid w:val="00491F64"/>
    <w:rsid w:val="004947F3"/>
    <w:rsid w:val="00494E8E"/>
    <w:rsid w:val="0049670F"/>
    <w:rsid w:val="00496B52"/>
    <w:rsid w:val="00497342"/>
    <w:rsid w:val="004A00D0"/>
    <w:rsid w:val="004A0942"/>
    <w:rsid w:val="004A19A4"/>
    <w:rsid w:val="004A48B0"/>
    <w:rsid w:val="004A598A"/>
    <w:rsid w:val="004A687A"/>
    <w:rsid w:val="004B15A6"/>
    <w:rsid w:val="004B20BE"/>
    <w:rsid w:val="004B3A6D"/>
    <w:rsid w:val="004B5B50"/>
    <w:rsid w:val="004B5FA7"/>
    <w:rsid w:val="004C2353"/>
    <w:rsid w:val="004C3A57"/>
    <w:rsid w:val="004C3F8C"/>
    <w:rsid w:val="004C4695"/>
    <w:rsid w:val="004C5249"/>
    <w:rsid w:val="004C6F1F"/>
    <w:rsid w:val="004D1115"/>
    <w:rsid w:val="004D35A0"/>
    <w:rsid w:val="004D38E0"/>
    <w:rsid w:val="004D49F6"/>
    <w:rsid w:val="004D7DA2"/>
    <w:rsid w:val="004E2174"/>
    <w:rsid w:val="004E4701"/>
    <w:rsid w:val="004E5B2A"/>
    <w:rsid w:val="004E5E09"/>
    <w:rsid w:val="004E63B8"/>
    <w:rsid w:val="004E708A"/>
    <w:rsid w:val="004F12F8"/>
    <w:rsid w:val="004F2E93"/>
    <w:rsid w:val="004F7DDB"/>
    <w:rsid w:val="0050024D"/>
    <w:rsid w:val="005006B6"/>
    <w:rsid w:val="00502951"/>
    <w:rsid w:val="00503B80"/>
    <w:rsid w:val="00505C10"/>
    <w:rsid w:val="00506853"/>
    <w:rsid w:val="00506F69"/>
    <w:rsid w:val="00507F92"/>
    <w:rsid w:val="00514AD2"/>
    <w:rsid w:val="00515E98"/>
    <w:rsid w:val="00521016"/>
    <w:rsid w:val="005216D2"/>
    <w:rsid w:val="00521A06"/>
    <w:rsid w:val="0052286D"/>
    <w:rsid w:val="005246F1"/>
    <w:rsid w:val="00524D74"/>
    <w:rsid w:val="005346DE"/>
    <w:rsid w:val="00534787"/>
    <w:rsid w:val="00535A97"/>
    <w:rsid w:val="00543E9B"/>
    <w:rsid w:val="0054541A"/>
    <w:rsid w:val="0054671E"/>
    <w:rsid w:val="00547B9B"/>
    <w:rsid w:val="00547C5D"/>
    <w:rsid w:val="005520BC"/>
    <w:rsid w:val="0055440C"/>
    <w:rsid w:val="0055662E"/>
    <w:rsid w:val="00556FC6"/>
    <w:rsid w:val="00557EFF"/>
    <w:rsid w:val="0056116E"/>
    <w:rsid w:val="00564A1D"/>
    <w:rsid w:val="005653BB"/>
    <w:rsid w:val="00574EEA"/>
    <w:rsid w:val="00575FFC"/>
    <w:rsid w:val="00576223"/>
    <w:rsid w:val="0057639D"/>
    <w:rsid w:val="00577B63"/>
    <w:rsid w:val="005820C1"/>
    <w:rsid w:val="00582226"/>
    <w:rsid w:val="005824F0"/>
    <w:rsid w:val="00590D4A"/>
    <w:rsid w:val="005931A0"/>
    <w:rsid w:val="00593873"/>
    <w:rsid w:val="005945BC"/>
    <w:rsid w:val="00594B45"/>
    <w:rsid w:val="005953F5"/>
    <w:rsid w:val="005954DC"/>
    <w:rsid w:val="00595DC0"/>
    <w:rsid w:val="00597792"/>
    <w:rsid w:val="005A357D"/>
    <w:rsid w:val="005A358B"/>
    <w:rsid w:val="005A46D7"/>
    <w:rsid w:val="005A5EBE"/>
    <w:rsid w:val="005A605D"/>
    <w:rsid w:val="005A64A1"/>
    <w:rsid w:val="005A64D4"/>
    <w:rsid w:val="005A7513"/>
    <w:rsid w:val="005A7FF6"/>
    <w:rsid w:val="005B0AFA"/>
    <w:rsid w:val="005B33CD"/>
    <w:rsid w:val="005B3825"/>
    <w:rsid w:val="005B3A47"/>
    <w:rsid w:val="005B4843"/>
    <w:rsid w:val="005B489F"/>
    <w:rsid w:val="005B4AED"/>
    <w:rsid w:val="005B6091"/>
    <w:rsid w:val="005C0E78"/>
    <w:rsid w:val="005C3916"/>
    <w:rsid w:val="005C6372"/>
    <w:rsid w:val="005C702F"/>
    <w:rsid w:val="005C7175"/>
    <w:rsid w:val="005D1784"/>
    <w:rsid w:val="005D1914"/>
    <w:rsid w:val="005D3062"/>
    <w:rsid w:val="005D4EB5"/>
    <w:rsid w:val="005D5519"/>
    <w:rsid w:val="005D7682"/>
    <w:rsid w:val="005E0BEF"/>
    <w:rsid w:val="005E29A1"/>
    <w:rsid w:val="005F0E09"/>
    <w:rsid w:val="005F6142"/>
    <w:rsid w:val="0060083A"/>
    <w:rsid w:val="006008A1"/>
    <w:rsid w:val="00601D54"/>
    <w:rsid w:val="00602B8A"/>
    <w:rsid w:val="00602C99"/>
    <w:rsid w:val="00603E11"/>
    <w:rsid w:val="00606C11"/>
    <w:rsid w:val="00607368"/>
    <w:rsid w:val="006107AF"/>
    <w:rsid w:val="00610BEE"/>
    <w:rsid w:val="006110FE"/>
    <w:rsid w:val="00611C31"/>
    <w:rsid w:val="0061513F"/>
    <w:rsid w:val="00623177"/>
    <w:rsid w:val="006248E9"/>
    <w:rsid w:val="0062554D"/>
    <w:rsid w:val="00626FDA"/>
    <w:rsid w:val="006312F3"/>
    <w:rsid w:val="00637751"/>
    <w:rsid w:val="00642D1F"/>
    <w:rsid w:val="006441D2"/>
    <w:rsid w:val="00645BAF"/>
    <w:rsid w:val="00646A48"/>
    <w:rsid w:val="006474CE"/>
    <w:rsid w:val="0064790C"/>
    <w:rsid w:val="00651238"/>
    <w:rsid w:val="00651B06"/>
    <w:rsid w:val="006521C2"/>
    <w:rsid w:val="006523BD"/>
    <w:rsid w:val="00652762"/>
    <w:rsid w:val="00652767"/>
    <w:rsid w:val="006527F0"/>
    <w:rsid w:val="006528BD"/>
    <w:rsid w:val="0065364A"/>
    <w:rsid w:val="00654243"/>
    <w:rsid w:val="006564E8"/>
    <w:rsid w:val="00657AC4"/>
    <w:rsid w:val="00660230"/>
    <w:rsid w:val="00660DDE"/>
    <w:rsid w:val="0066151B"/>
    <w:rsid w:val="00663F8D"/>
    <w:rsid w:val="006649BB"/>
    <w:rsid w:val="006669F7"/>
    <w:rsid w:val="00670F52"/>
    <w:rsid w:val="00672D21"/>
    <w:rsid w:val="0067381E"/>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67"/>
    <w:rsid w:val="006A0298"/>
    <w:rsid w:val="006A077E"/>
    <w:rsid w:val="006A0D3A"/>
    <w:rsid w:val="006A2E4D"/>
    <w:rsid w:val="006A3EBB"/>
    <w:rsid w:val="006A4A29"/>
    <w:rsid w:val="006B0CA1"/>
    <w:rsid w:val="006B15C6"/>
    <w:rsid w:val="006B1B96"/>
    <w:rsid w:val="006B1F9B"/>
    <w:rsid w:val="006B50E1"/>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0542"/>
    <w:rsid w:val="006E2BEB"/>
    <w:rsid w:val="006E30FF"/>
    <w:rsid w:val="006F095E"/>
    <w:rsid w:val="006F6655"/>
    <w:rsid w:val="006F7F79"/>
    <w:rsid w:val="00700DE5"/>
    <w:rsid w:val="007017E0"/>
    <w:rsid w:val="0070197A"/>
    <w:rsid w:val="00702E3B"/>
    <w:rsid w:val="007039F1"/>
    <w:rsid w:val="00703EC1"/>
    <w:rsid w:val="00705C6B"/>
    <w:rsid w:val="00706A90"/>
    <w:rsid w:val="0071114C"/>
    <w:rsid w:val="007115FD"/>
    <w:rsid w:val="00711BC8"/>
    <w:rsid w:val="00711FCA"/>
    <w:rsid w:val="00714CF6"/>
    <w:rsid w:val="00717ADE"/>
    <w:rsid w:val="007205D7"/>
    <w:rsid w:val="007222F1"/>
    <w:rsid w:val="0072235D"/>
    <w:rsid w:val="0072237B"/>
    <w:rsid w:val="0072373B"/>
    <w:rsid w:val="00723918"/>
    <w:rsid w:val="00727B08"/>
    <w:rsid w:val="00730994"/>
    <w:rsid w:val="00732E62"/>
    <w:rsid w:val="00735D3B"/>
    <w:rsid w:val="00735E05"/>
    <w:rsid w:val="0073711C"/>
    <w:rsid w:val="007417BA"/>
    <w:rsid w:val="00750B76"/>
    <w:rsid w:val="00752873"/>
    <w:rsid w:val="0075568E"/>
    <w:rsid w:val="00756426"/>
    <w:rsid w:val="00756C14"/>
    <w:rsid w:val="00756CD6"/>
    <w:rsid w:val="007570F3"/>
    <w:rsid w:val="00757AB7"/>
    <w:rsid w:val="00757FE8"/>
    <w:rsid w:val="00762453"/>
    <w:rsid w:val="007633FB"/>
    <w:rsid w:val="00764693"/>
    <w:rsid w:val="007658C9"/>
    <w:rsid w:val="00766628"/>
    <w:rsid w:val="007717BB"/>
    <w:rsid w:val="007756A8"/>
    <w:rsid w:val="00776DD4"/>
    <w:rsid w:val="00780E62"/>
    <w:rsid w:val="007814D6"/>
    <w:rsid w:val="007814DB"/>
    <w:rsid w:val="007819D1"/>
    <w:rsid w:val="00781D17"/>
    <w:rsid w:val="00783EEE"/>
    <w:rsid w:val="00784833"/>
    <w:rsid w:val="00786EA7"/>
    <w:rsid w:val="0078735A"/>
    <w:rsid w:val="007873E3"/>
    <w:rsid w:val="00790BBB"/>
    <w:rsid w:val="007914BF"/>
    <w:rsid w:val="0079178A"/>
    <w:rsid w:val="00791DF9"/>
    <w:rsid w:val="0079214B"/>
    <w:rsid w:val="00792DED"/>
    <w:rsid w:val="00795E6B"/>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42B"/>
    <w:rsid w:val="007C6631"/>
    <w:rsid w:val="007C7352"/>
    <w:rsid w:val="007D0CC0"/>
    <w:rsid w:val="007D0D5B"/>
    <w:rsid w:val="007D1B7E"/>
    <w:rsid w:val="007D26D8"/>
    <w:rsid w:val="007D29B6"/>
    <w:rsid w:val="007D38C1"/>
    <w:rsid w:val="007D569D"/>
    <w:rsid w:val="007D6B79"/>
    <w:rsid w:val="007E03E5"/>
    <w:rsid w:val="007F16BF"/>
    <w:rsid w:val="007F2C87"/>
    <w:rsid w:val="007F338A"/>
    <w:rsid w:val="007F52CA"/>
    <w:rsid w:val="007F7755"/>
    <w:rsid w:val="007F77FA"/>
    <w:rsid w:val="008000F6"/>
    <w:rsid w:val="008006CA"/>
    <w:rsid w:val="008006E5"/>
    <w:rsid w:val="00800B47"/>
    <w:rsid w:val="008012A2"/>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19CA"/>
    <w:rsid w:val="0084597C"/>
    <w:rsid w:val="00845A5E"/>
    <w:rsid w:val="00846696"/>
    <w:rsid w:val="00847DCF"/>
    <w:rsid w:val="0085093E"/>
    <w:rsid w:val="00853E4B"/>
    <w:rsid w:val="00853EE3"/>
    <w:rsid w:val="00854283"/>
    <w:rsid w:val="00855570"/>
    <w:rsid w:val="00856EFB"/>
    <w:rsid w:val="008575F9"/>
    <w:rsid w:val="0085762B"/>
    <w:rsid w:val="00857CAC"/>
    <w:rsid w:val="008605F3"/>
    <w:rsid w:val="00865CE5"/>
    <w:rsid w:val="00872BB8"/>
    <w:rsid w:val="00873691"/>
    <w:rsid w:val="008750E3"/>
    <w:rsid w:val="00875876"/>
    <w:rsid w:val="00877A7E"/>
    <w:rsid w:val="00880521"/>
    <w:rsid w:val="00880A47"/>
    <w:rsid w:val="00881742"/>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A5FF9"/>
    <w:rsid w:val="008B1A38"/>
    <w:rsid w:val="008B270F"/>
    <w:rsid w:val="008B469F"/>
    <w:rsid w:val="008B6DDF"/>
    <w:rsid w:val="008B71BB"/>
    <w:rsid w:val="008C24A0"/>
    <w:rsid w:val="008C40A4"/>
    <w:rsid w:val="008D0F0F"/>
    <w:rsid w:val="008D7288"/>
    <w:rsid w:val="008E631A"/>
    <w:rsid w:val="008E7004"/>
    <w:rsid w:val="008E700A"/>
    <w:rsid w:val="008E713D"/>
    <w:rsid w:val="008E7A88"/>
    <w:rsid w:val="008F56AE"/>
    <w:rsid w:val="008F5BF6"/>
    <w:rsid w:val="008F6A77"/>
    <w:rsid w:val="008F6CCC"/>
    <w:rsid w:val="009006DB"/>
    <w:rsid w:val="00901411"/>
    <w:rsid w:val="009027B8"/>
    <w:rsid w:val="009048BC"/>
    <w:rsid w:val="00906A9D"/>
    <w:rsid w:val="00907767"/>
    <w:rsid w:val="00911007"/>
    <w:rsid w:val="00911966"/>
    <w:rsid w:val="00911D27"/>
    <w:rsid w:val="009128F3"/>
    <w:rsid w:val="00912B1F"/>
    <w:rsid w:val="00912B9B"/>
    <w:rsid w:val="009148C8"/>
    <w:rsid w:val="0091510E"/>
    <w:rsid w:val="009220B0"/>
    <w:rsid w:val="009225F8"/>
    <w:rsid w:val="009237A0"/>
    <w:rsid w:val="009255F6"/>
    <w:rsid w:val="00925654"/>
    <w:rsid w:val="00925BEC"/>
    <w:rsid w:val="00925E49"/>
    <w:rsid w:val="009272BE"/>
    <w:rsid w:val="00927F76"/>
    <w:rsid w:val="009301D3"/>
    <w:rsid w:val="0093326A"/>
    <w:rsid w:val="00935496"/>
    <w:rsid w:val="00936CF3"/>
    <w:rsid w:val="00936D93"/>
    <w:rsid w:val="0093707B"/>
    <w:rsid w:val="009407AB"/>
    <w:rsid w:val="00940C85"/>
    <w:rsid w:val="00941258"/>
    <w:rsid w:val="00942C6F"/>
    <w:rsid w:val="00943605"/>
    <w:rsid w:val="00947C13"/>
    <w:rsid w:val="00950E9D"/>
    <w:rsid w:val="00951CD4"/>
    <w:rsid w:val="00952BF9"/>
    <w:rsid w:val="00954319"/>
    <w:rsid w:val="009549C7"/>
    <w:rsid w:val="00954B40"/>
    <w:rsid w:val="00957927"/>
    <w:rsid w:val="00960077"/>
    <w:rsid w:val="00960FA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2D89"/>
    <w:rsid w:val="009D3364"/>
    <w:rsid w:val="009E08DD"/>
    <w:rsid w:val="009E1347"/>
    <w:rsid w:val="009E23EC"/>
    <w:rsid w:val="009E7637"/>
    <w:rsid w:val="009F06ED"/>
    <w:rsid w:val="009F12D3"/>
    <w:rsid w:val="009F1C61"/>
    <w:rsid w:val="009F453C"/>
    <w:rsid w:val="009F453F"/>
    <w:rsid w:val="009F68E0"/>
    <w:rsid w:val="00A01018"/>
    <w:rsid w:val="00A07033"/>
    <w:rsid w:val="00A0743A"/>
    <w:rsid w:val="00A1027A"/>
    <w:rsid w:val="00A12785"/>
    <w:rsid w:val="00A129E6"/>
    <w:rsid w:val="00A12E37"/>
    <w:rsid w:val="00A13E96"/>
    <w:rsid w:val="00A149AF"/>
    <w:rsid w:val="00A14FA8"/>
    <w:rsid w:val="00A1524C"/>
    <w:rsid w:val="00A158C1"/>
    <w:rsid w:val="00A17D19"/>
    <w:rsid w:val="00A212DF"/>
    <w:rsid w:val="00A3033F"/>
    <w:rsid w:val="00A32D53"/>
    <w:rsid w:val="00A353CB"/>
    <w:rsid w:val="00A4084F"/>
    <w:rsid w:val="00A428F9"/>
    <w:rsid w:val="00A5076F"/>
    <w:rsid w:val="00A53001"/>
    <w:rsid w:val="00A5356C"/>
    <w:rsid w:val="00A55FB3"/>
    <w:rsid w:val="00A56864"/>
    <w:rsid w:val="00A573F3"/>
    <w:rsid w:val="00A626EE"/>
    <w:rsid w:val="00A62884"/>
    <w:rsid w:val="00A65EC3"/>
    <w:rsid w:val="00A7118B"/>
    <w:rsid w:val="00A711C2"/>
    <w:rsid w:val="00A712FA"/>
    <w:rsid w:val="00A71BDA"/>
    <w:rsid w:val="00A77814"/>
    <w:rsid w:val="00A8184E"/>
    <w:rsid w:val="00A82325"/>
    <w:rsid w:val="00A825BE"/>
    <w:rsid w:val="00A8406C"/>
    <w:rsid w:val="00A845F8"/>
    <w:rsid w:val="00A8485F"/>
    <w:rsid w:val="00A85B10"/>
    <w:rsid w:val="00A9170B"/>
    <w:rsid w:val="00AA06B5"/>
    <w:rsid w:val="00AA0F4B"/>
    <w:rsid w:val="00AA168B"/>
    <w:rsid w:val="00AA1E92"/>
    <w:rsid w:val="00AA2CA1"/>
    <w:rsid w:val="00AA3A9C"/>
    <w:rsid w:val="00AA6533"/>
    <w:rsid w:val="00AA6725"/>
    <w:rsid w:val="00AA6FBD"/>
    <w:rsid w:val="00AB091F"/>
    <w:rsid w:val="00AB1808"/>
    <w:rsid w:val="00AB1FF9"/>
    <w:rsid w:val="00AB20FD"/>
    <w:rsid w:val="00AB27D7"/>
    <w:rsid w:val="00AB3F4A"/>
    <w:rsid w:val="00AB5BB0"/>
    <w:rsid w:val="00AB6C12"/>
    <w:rsid w:val="00AB7045"/>
    <w:rsid w:val="00AB7914"/>
    <w:rsid w:val="00AC1D75"/>
    <w:rsid w:val="00AC5527"/>
    <w:rsid w:val="00AC6F3F"/>
    <w:rsid w:val="00AC78AC"/>
    <w:rsid w:val="00AD1598"/>
    <w:rsid w:val="00AD3D15"/>
    <w:rsid w:val="00AD47B3"/>
    <w:rsid w:val="00AD5431"/>
    <w:rsid w:val="00AD609D"/>
    <w:rsid w:val="00AD6340"/>
    <w:rsid w:val="00AD6786"/>
    <w:rsid w:val="00AD7CD0"/>
    <w:rsid w:val="00AF0371"/>
    <w:rsid w:val="00AF20F5"/>
    <w:rsid w:val="00AF2463"/>
    <w:rsid w:val="00AF26B4"/>
    <w:rsid w:val="00AF332D"/>
    <w:rsid w:val="00AF56FE"/>
    <w:rsid w:val="00B01826"/>
    <w:rsid w:val="00B03125"/>
    <w:rsid w:val="00B03C58"/>
    <w:rsid w:val="00B07248"/>
    <w:rsid w:val="00B07D51"/>
    <w:rsid w:val="00B10199"/>
    <w:rsid w:val="00B1066A"/>
    <w:rsid w:val="00B119AE"/>
    <w:rsid w:val="00B12072"/>
    <w:rsid w:val="00B121B7"/>
    <w:rsid w:val="00B13EAC"/>
    <w:rsid w:val="00B14596"/>
    <w:rsid w:val="00B15DB5"/>
    <w:rsid w:val="00B20F54"/>
    <w:rsid w:val="00B30968"/>
    <w:rsid w:val="00B315A7"/>
    <w:rsid w:val="00B340A4"/>
    <w:rsid w:val="00B40548"/>
    <w:rsid w:val="00B40E09"/>
    <w:rsid w:val="00B40F3D"/>
    <w:rsid w:val="00B415AA"/>
    <w:rsid w:val="00B45BB9"/>
    <w:rsid w:val="00B467AC"/>
    <w:rsid w:val="00B47574"/>
    <w:rsid w:val="00B5314A"/>
    <w:rsid w:val="00B54CDB"/>
    <w:rsid w:val="00B56F09"/>
    <w:rsid w:val="00B57339"/>
    <w:rsid w:val="00B57591"/>
    <w:rsid w:val="00B624E7"/>
    <w:rsid w:val="00B648F4"/>
    <w:rsid w:val="00B6491F"/>
    <w:rsid w:val="00B66508"/>
    <w:rsid w:val="00B67F7B"/>
    <w:rsid w:val="00B7030D"/>
    <w:rsid w:val="00B726F9"/>
    <w:rsid w:val="00B7311D"/>
    <w:rsid w:val="00B7342B"/>
    <w:rsid w:val="00B741DB"/>
    <w:rsid w:val="00B80EDC"/>
    <w:rsid w:val="00B8458A"/>
    <w:rsid w:val="00B8695C"/>
    <w:rsid w:val="00B875CF"/>
    <w:rsid w:val="00B9120B"/>
    <w:rsid w:val="00B92D7F"/>
    <w:rsid w:val="00B932BE"/>
    <w:rsid w:val="00BA0532"/>
    <w:rsid w:val="00BA198C"/>
    <w:rsid w:val="00BA56EE"/>
    <w:rsid w:val="00BB1437"/>
    <w:rsid w:val="00BB4845"/>
    <w:rsid w:val="00BB6031"/>
    <w:rsid w:val="00BB608E"/>
    <w:rsid w:val="00BB676F"/>
    <w:rsid w:val="00BB75F5"/>
    <w:rsid w:val="00BC086C"/>
    <w:rsid w:val="00BC19E8"/>
    <w:rsid w:val="00BC1A4C"/>
    <w:rsid w:val="00BC22DB"/>
    <w:rsid w:val="00BC22ED"/>
    <w:rsid w:val="00BC2416"/>
    <w:rsid w:val="00BC3BC8"/>
    <w:rsid w:val="00BC6152"/>
    <w:rsid w:val="00BC628C"/>
    <w:rsid w:val="00BC6994"/>
    <w:rsid w:val="00BC6D9A"/>
    <w:rsid w:val="00BC6F4F"/>
    <w:rsid w:val="00BD20DB"/>
    <w:rsid w:val="00BD3207"/>
    <w:rsid w:val="00BD3667"/>
    <w:rsid w:val="00BD72EF"/>
    <w:rsid w:val="00BE1992"/>
    <w:rsid w:val="00BE336B"/>
    <w:rsid w:val="00BE3434"/>
    <w:rsid w:val="00BE6485"/>
    <w:rsid w:val="00BF0935"/>
    <w:rsid w:val="00BF1352"/>
    <w:rsid w:val="00BF19B7"/>
    <w:rsid w:val="00BF1BD9"/>
    <w:rsid w:val="00BF39E8"/>
    <w:rsid w:val="00BF4A38"/>
    <w:rsid w:val="00BF6CA9"/>
    <w:rsid w:val="00C00EBF"/>
    <w:rsid w:val="00C0214E"/>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37F"/>
    <w:rsid w:val="00C424F3"/>
    <w:rsid w:val="00C428C4"/>
    <w:rsid w:val="00C45F20"/>
    <w:rsid w:val="00C51094"/>
    <w:rsid w:val="00C5173D"/>
    <w:rsid w:val="00C51F34"/>
    <w:rsid w:val="00C53D33"/>
    <w:rsid w:val="00C56AAB"/>
    <w:rsid w:val="00C64C58"/>
    <w:rsid w:val="00C64D57"/>
    <w:rsid w:val="00C67389"/>
    <w:rsid w:val="00C72A8A"/>
    <w:rsid w:val="00C756E0"/>
    <w:rsid w:val="00C758C6"/>
    <w:rsid w:val="00C75FB8"/>
    <w:rsid w:val="00C81060"/>
    <w:rsid w:val="00C81B8B"/>
    <w:rsid w:val="00C820B7"/>
    <w:rsid w:val="00C82E7A"/>
    <w:rsid w:val="00C94163"/>
    <w:rsid w:val="00CA04D4"/>
    <w:rsid w:val="00CA0F5F"/>
    <w:rsid w:val="00CA106D"/>
    <w:rsid w:val="00CA25C2"/>
    <w:rsid w:val="00CA5E3F"/>
    <w:rsid w:val="00CB023A"/>
    <w:rsid w:val="00CB0739"/>
    <w:rsid w:val="00CB254E"/>
    <w:rsid w:val="00CB2694"/>
    <w:rsid w:val="00CB2AB9"/>
    <w:rsid w:val="00CB45B1"/>
    <w:rsid w:val="00CB536B"/>
    <w:rsid w:val="00CB54EF"/>
    <w:rsid w:val="00CC21BD"/>
    <w:rsid w:val="00CC50A8"/>
    <w:rsid w:val="00CC7092"/>
    <w:rsid w:val="00CC7950"/>
    <w:rsid w:val="00CD0592"/>
    <w:rsid w:val="00CD22F5"/>
    <w:rsid w:val="00CD22FF"/>
    <w:rsid w:val="00CD2BE6"/>
    <w:rsid w:val="00CD6A4D"/>
    <w:rsid w:val="00CD7CF3"/>
    <w:rsid w:val="00CE033A"/>
    <w:rsid w:val="00CE1BCC"/>
    <w:rsid w:val="00CE3D4A"/>
    <w:rsid w:val="00CE4C4A"/>
    <w:rsid w:val="00CE50D5"/>
    <w:rsid w:val="00CE66D0"/>
    <w:rsid w:val="00CF2987"/>
    <w:rsid w:val="00CF3943"/>
    <w:rsid w:val="00CF54BC"/>
    <w:rsid w:val="00CF5CD1"/>
    <w:rsid w:val="00CF7EEF"/>
    <w:rsid w:val="00D000AA"/>
    <w:rsid w:val="00D01F79"/>
    <w:rsid w:val="00D023A3"/>
    <w:rsid w:val="00D037EB"/>
    <w:rsid w:val="00D037F4"/>
    <w:rsid w:val="00D03B98"/>
    <w:rsid w:val="00D04609"/>
    <w:rsid w:val="00D04E06"/>
    <w:rsid w:val="00D11399"/>
    <w:rsid w:val="00D15DD9"/>
    <w:rsid w:val="00D16312"/>
    <w:rsid w:val="00D2299D"/>
    <w:rsid w:val="00D231DA"/>
    <w:rsid w:val="00D24B73"/>
    <w:rsid w:val="00D254C6"/>
    <w:rsid w:val="00D25E6E"/>
    <w:rsid w:val="00D3287D"/>
    <w:rsid w:val="00D33A59"/>
    <w:rsid w:val="00D35E06"/>
    <w:rsid w:val="00D35FF4"/>
    <w:rsid w:val="00D36029"/>
    <w:rsid w:val="00D403FC"/>
    <w:rsid w:val="00D4099A"/>
    <w:rsid w:val="00D40B3B"/>
    <w:rsid w:val="00D419B9"/>
    <w:rsid w:val="00D42FA9"/>
    <w:rsid w:val="00D43F05"/>
    <w:rsid w:val="00D46004"/>
    <w:rsid w:val="00D4761B"/>
    <w:rsid w:val="00D50BF5"/>
    <w:rsid w:val="00D522A9"/>
    <w:rsid w:val="00D53614"/>
    <w:rsid w:val="00D53FC1"/>
    <w:rsid w:val="00D5474E"/>
    <w:rsid w:val="00D5654C"/>
    <w:rsid w:val="00D56E7B"/>
    <w:rsid w:val="00D56F1D"/>
    <w:rsid w:val="00D57D18"/>
    <w:rsid w:val="00D57D36"/>
    <w:rsid w:val="00D60380"/>
    <w:rsid w:val="00D60708"/>
    <w:rsid w:val="00D60E6D"/>
    <w:rsid w:val="00D61146"/>
    <w:rsid w:val="00D624AC"/>
    <w:rsid w:val="00D649F2"/>
    <w:rsid w:val="00D64A32"/>
    <w:rsid w:val="00D65BE1"/>
    <w:rsid w:val="00D67659"/>
    <w:rsid w:val="00D67887"/>
    <w:rsid w:val="00D67BC7"/>
    <w:rsid w:val="00D7027B"/>
    <w:rsid w:val="00D7158E"/>
    <w:rsid w:val="00D72067"/>
    <w:rsid w:val="00D72782"/>
    <w:rsid w:val="00D7358D"/>
    <w:rsid w:val="00D7387A"/>
    <w:rsid w:val="00D74AC1"/>
    <w:rsid w:val="00D76C74"/>
    <w:rsid w:val="00D777E8"/>
    <w:rsid w:val="00D82D9F"/>
    <w:rsid w:val="00D8361D"/>
    <w:rsid w:val="00D838F8"/>
    <w:rsid w:val="00D852F9"/>
    <w:rsid w:val="00D86A3D"/>
    <w:rsid w:val="00D904A3"/>
    <w:rsid w:val="00D90AA5"/>
    <w:rsid w:val="00D9189F"/>
    <w:rsid w:val="00D91F0B"/>
    <w:rsid w:val="00D92749"/>
    <w:rsid w:val="00D92B51"/>
    <w:rsid w:val="00D933FE"/>
    <w:rsid w:val="00D94256"/>
    <w:rsid w:val="00D949D4"/>
    <w:rsid w:val="00D97BAA"/>
    <w:rsid w:val="00DA0CFB"/>
    <w:rsid w:val="00DA158E"/>
    <w:rsid w:val="00DA17BD"/>
    <w:rsid w:val="00DA1C95"/>
    <w:rsid w:val="00DA1E1F"/>
    <w:rsid w:val="00DA2D7C"/>
    <w:rsid w:val="00DA3B95"/>
    <w:rsid w:val="00DA4A54"/>
    <w:rsid w:val="00DA5C04"/>
    <w:rsid w:val="00DA7194"/>
    <w:rsid w:val="00DB17AE"/>
    <w:rsid w:val="00DB1FA6"/>
    <w:rsid w:val="00DB5AA0"/>
    <w:rsid w:val="00DB635D"/>
    <w:rsid w:val="00DB786F"/>
    <w:rsid w:val="00DC0CC4"/>
    <w:rsid w:val="00DC0D56"/>
    <w:rsid w:val="00DC1D49"/>
    <w:rsid w:val="00DC368A"/>
    <w:rsid w:val="00DC49B2"/>
    <w:rsid w:val="00DC57B4"/>
    <w:rsid w:val="00DC7C8F"/>
    <w:rsid w:val="00DD54BD"/>
    <w:rsid w:val="00DD6674"/>
    <w:rsid w:val="00DD771F"/>
    <w:rsid w:val="00DD7D8D"/>
    <w:rsid w:val="00DE016B"/>
    <w:rsid w:val="00DE3190"/>
    <w:rsid w:val="00DE68FE"/>
    <w:rsid w:val="00DE7618"/>
    <w:rsid w:val="00DF01D4"/>
    <w:rsid w:val="00DF04CA"/>
    <w:rsid w:val="00DF0A7B"/>
    <w:rsid w:val="00DF11BF"/>
    <w:rsid w:val="00DF2202"/>
    <w:rsid w:val="00DF721A"/>
    <w:rsid w:val="00E02731"/>
    <w:rsid w:val="00E0587A"/>
    <w:rsid w:val="00E13588"/>
    <w:rsid w:val="00E147F7"/>
    <w:rsid w:val="00E14901"/>
    <w:rsid w:val="00E14A94"/>
    <w:rsid w:val="00E15821"/>
    <w:rsid w:val="00E21356"/>
    <w:rsid w:val="00E21FDE"/>
    <w:rsid w:val="00E22125"/>
    <w:rsid w:val="00E252DB"/>
    <w:rsid w:val="00E25B1A"/>
    <w:rsid w:val="00E26EAF"/>
    <w:rsid w:val="00E305BA"/>
    <w:rsid w:val="00E32B39"/>
    <w:rsid w:val="00E34104"/>
    <w:rsid w:val="00E35355"/>
    <w:rsid w:val="00E401BF"/>
    <w:rsid w:val="00E41F13"/>
    <w:rsid w:val="00E43CA6"/>
    <w:rsid w:val="00E50690"/>
    <w:rsid w:val="00E52ADB"/>
    <w:rsid w:val="00E53026"/>
    <w:rsid w:val="00E53571"/>
    <w:rsid w:val="00E54430"/>
    <w:rsid w:val="00E567A4"/>
    <w:rsid w:val="00E60022"/>
    <w:rsid w:val="00E60027"/>
    <w:rsid w:val="00E62A36"/>
    <w:rsid w:val="00E634C8"/>
    <w:rsid w:val="00E65AB3"/>
    <w:rsid w:val="00E701D1"/>
    <w:rsid w:val="00E70A4F"/>
    <w:rsid w:val="00E70FC5"/>
    <w:rsid w:val="00E7114E"/>
    <w:rsid w:val="00E74DBD"/>
    <w:rsid w:val="00E74E67"/>
    <w:rsid w:val="00E7647F"/>
    <w:rsid w:val="00E83D9B"/>
    <w:rsid w:val="00E85962"/>
    <w:rsid w:val="00E85CDD"/>
    <w:rsid w:val="00E867A5"/>
    <w:rsid w:val="00E86808"/>
    <w:rsid w:val="00E90B5E"/>
    <w:rsid w:val="00E9379B"/>
    <w:rsid w:val="00E93B44"/>
    <w:rsid w:val="00E9576C"/>
    <w:rsid w:val="00EA156C"/>
    <w:rsid w:val="00EA24A5"/>
    <w:rsid w:val="00EA4EC8"/>
    <w:rsid w:val="00EA5A3B"/>
    <w:rsid w:val="00EA694A"/>
    <w:rsid w:val="00EB2283"/>
    <w:rsid w:val="00EB23D1"/>
    <w:rsid w:val="00EB28B2"/>
    <w:rsid w:val="00EB2F21"/>
    <w:rsid w:val="00EB656A"/>
    <w:rsid w:val="00EB6A38"/>
    <w:rsid w:val="00EB6E71"/>
    <w:rsid w:val="00EB7155"/>
    <w:rsid w:val="00EC077D"/>
    <w:rsid w:val="00EC168D"/>
    <w:rsid w:val="00EC46B2"/>
    <w:rsid w:val="00ED2DF6"/>
    <w:rsid w:val="00ED3739"/>
    <w:rsid w:val="00ED3F64"/>
    <w:rsid w:val="00ED6101"/>
    <w:rsid w:val="00ED7545"/>
    <w:rsid w:val="00EE3C8C"/>
    <w:rsid w:val="00EE58AA"/>
    <w:rsid w:val="00EE7E7B"/>
    <w:rsid w:val="00EF1BD8"/>
    <w:rsid w:val="00EF23AD"/>
    <w:rsid w:val="00EF3138"/>
    <w:rsid w:val="00EF3345"/>
    <w:rsid w:val="00EF39CD"/>
    <w:rsid w:val="00EF56B8"/>
    <w:rsid w:val="00EF6EE2"/>
    <w:rsid w:val="00EF776F"/>
    <w:rsid w:val="00F00436"/>
    <w:rsid w:val="00F01EAB"/>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4BA"/>
    <w:rsid w:val="00F367EA"/>
    <w:rsid w:val="00F40A52"/>
    <w:rsid w:val="00F414AD"/>
    <w:rsid w:val="00F422C7"/>
    <w:rsid w:val="00F4255F"/>
    <w:rsid w:val="00F42697"/>
    <w:rsid w:val="00F4294D"/>
    <w:rsid w:val="00F431A1"/>
    <w:rsid w:val="00F443D6"/>
    <w:rsid w:val="00F453F4"/>
    <w:rsid w:val="00F45838"/>
    <w:rsid w:val="00F47B25"/>
    <w:rsid w:val="00F47C5D"/>
    <w:rsid w:val="00F51D1A"/>
    <w:rsid w:val="00F524A4"/>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1F2E"/>
    <w:rsid w:val="00FA256E"/>
    <w:rsid w:val="00FA39D9"/>
    <w:rsid w:val="00FA7AB2"/>
    <w:rsid w:val="00FA7F59"/>
    <w:rsid w:val="00FB185A"/>
    <w:rsid w:val="00FB1EE3"/>
    <w:rsid w:val="00FB2EC9"/>
    <w:rsid w:val="00FB2F8F"/>
    <w:rsid w:val="00FB35A3"/>
    <w:rsid w:val="00FB3646"/>
    <w:rsid w:val="00FB6F0D"/>
    <w:rsid w:val="00FB79BD"/>
    <w:rsid w:val="00FB7D7D"/>
    <w:rsid w:val="00FC1C7F"/>
    <w:rsid w:val="00FC3C3C"/>
    <w:rsid w:val="00FC4E8B"/>
    <w:rsid w:val="00FC6358"/>
    <w:rsid w:val="00FD006E"/>
    <w:rsid w:val="00FD094D"/>
    <w:rsid w:val="00FD170F"/>
    <w:rsid w:val="00FD212B"/>
    <w:rsid w:val="00FD2C76"/>
    <w:rsid w:val="00FE00B3"/>
    <w:rsid w:val="00FE0148"/>
    <w:rsid w:val="00FE0959"/>
    <w:rsid w:val="00FE0BA8"/>
    <w:rsid w:val="00FE17F3"/>
    <w:rsid w:val="00FE1F36"/>
    <w:rsid w:val="00FE22F6"/>
    <w:rsid w:val="00FE2C74"/>
    <w:rsid w:val="00FE2DA3"/>
    <w:rsid w:val="00FE5071"/>
    <w:rsid w:val="00FE76C1"/>
    <w:rsid w:val="00FE7B2D"/>
    <w:rsid w:val="00FE7CAA"/>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4"/>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 w:type="paragraph" w:styleId="20">
    <w:name w:val="toc 2"/>
    <w:basedOn w:val="a"/>
    <w:next w:val="a"/>
    <w:autoRedefine/>
    <w:uiPriority w:val="39"/>
    <w:unhideWhenUsed/>
    <w:rsid w:val="00317FC8"/>
    <w:pPr>
      <w:tabs>
        <w:tab w:val="right" w:leader="dot" w:pos="8296"/>
      </w:tabs>
      <w:spacing w:line="360" w:lineRule="auto"/>
      <w:ind w:leftChars="200" w:left="420"/>
    </w:pPr>
    <w:rPr>
      <w:rFonts w:asciiTheme="minorEastAsia" w:eastAsiaTheme="minorEastAsia" w:hAnsiTheme="minorEastAsia"/>
      <w:b/>
      <w:noProof/>
      <w:sz w:val="26"/>
      <w:szCs w:val="26"/>
    </w:rPr>
  </w:style>
</w:styles>
</file>

<file path=word/webSettings.xml><?xml version="1.0" encoding="utf-8"?>
<w:webSettings xmlns:r="http://schemas.openxmlformats.org/officeDocument/2006/relationships" xmlns:w="http://schemas.openxmlformats.org/wordprocessingml/2006/main">
  <w:divs>
    <w:div w:id="238096769">
      <w:bodyDiv w:val="1"/>
      <w:marLeft w:val="0"/>
      <w:marRight w:val="0"/>
      <w:marTop w:val="0"/>
      <w:marBottom w:val="0"/>
      <w:divBdr>
        <w:top w:val="none" w:sz="0" w:space="0" w:color="auto"/>
        <w:left w:val="none" w:sz="0" w:space="0" w:color="auto"/>
        <w:bottom w:val="none" w:sz="0" w:space="0" w:color="auto"/>
        <w:right w:val="none" w:sz="0" w:space="0" w:color="auto"/>
      </w:divBdr>
    </w:div>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1693</Words>
  <Characters>9651</Characters>
  <Application>Microsoft Office Word</Application>
  <DocSecurity>0</DocSecurity>
  <Lines>80</Lines>
  <Paragraphs>22</Paragraphs>
  <ScaleCrop>false</ScaleCrop>
  <Company>Microsoft</Company>
  <LinksUpToDate>false</LinksUpToDate>
  <CharactersWithSpaces>11322</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中电瑞华</dc:creator>
  <cp:lastModifiedBy>Microsoft</cp:lastModifiedBy>
  <cp:revision>18</cp:revision>
  <cp:lastPrinted>2018-04-13T06:16:00Z</cp:lastPrinted>
  <dcterms:created xsi:type="dcterms:W3CDTF">2021-09-28T08:07:00Z</dcterms:created>
  <dcterms:modified xsi:type="dcterms:W3CDTF">2021-10-05T03:27:00Z</dcterms:modified>
</cp:coreProperties>
</file>